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369"/>
        <w:gridCol w:w="6267"/>
        <w:gridCol w:w="776"/>
      </w:tblGrid>
      <w:tr w:rsidR="003E3583" w:rsidRPr="00323BB7" w14:paraId="5260555D" w14:textId="77777777" w:rsidTr="003E3583">
        <w:trPr>
          <w:trHeight w:val="414"/>
        </w:trPr>
        <w:tc>
          <w:tcPr>
            <w:tcW w:w="2713" w:type="pct"/>
            <w:gridSpan w:val="2"/>
            <w:vAlign w:val="center"/>
          </w:tcPr>
          <w:p w14:paraId="2C28B5F5" w14:textId="158433A7" w:rsidR="00683DFA" w:rsidRPr="00683DFA" w:rsidRDefault="00683DFA" w:rsidP="00683DFA">
            <w:pPr>
              <w:rPr>
                <w:rFonts w:ascii="Source Sans Pro" w:hAnsi="Source Sans Pro" w:cstheme="majorHAnsi"/>
                <w:b/>
                <w:sz w:val="28"/>
                <w:szCs w:val="32"/>
              </w:rPr>
            </w:pPr>
            <w:bookmarkStart w:id="0" w:name="_Hlk159502333"/>
          </w:p>
          <w:p w14:paraId="0F1C1290" w14:textId="0B3A61A4" w:rsidR="003E3583" w:rsidRPr="00CE4425" w:rsidRDefault="003E3583" w:rsidP="00FB5360">
            <w:pPr>
              <w:rPr>
                <w:rFonts w:ascii="Source Sans Pro" w:hAnsi="Source Sans Pro" w:cstheme="majorHAnsi"/>
                <w:b/>
                <w:sz w:val="28"/>
                <w:szCs w:val="32"/>
              </w:rPr>
            </w:pPr>
            <w:r w:rsidRPr="00CE4425">
              <w:rPr>
                <w:rFonts w:ascii="Source Sans Pro" w:hAnsi="Source Sans Pro" w:cstheme="majorHAnsi"/>
                <w:b/>
                <w:sz w:val="28"/>
                <w:szCs w:val="32"/>
              </w:rPr>
              <w:t xml:space="preserve">POLICY TYPE: PRESCRIBED </w:t>
            </w:r>
          </w:p>
          <w:p w14:paraId="5D799D07" w14:textId="49167E8A" w:rsidR="003E3583" w:rsidRPr="00323BB7" w:rsidRDefault="003E3583" w:rsidP="00FB5360">
            <w:pPr>
              <w:contextualSpacing/>
              <w:rPr>
                <w:rFonts w:asciiTheme="majorHAnsi" w:hAnsiTheme="majorHAnsi" w:cstheme="majorHAnsi"/>
                <w:bCs/>
              </w:rPr>
            </w:pPr>
            <w:r w:rsidRPr="00CE4425">
              <w:rPr>
                <w:rFonts w:ascii="Source Sans Pro" w:hAnsi="Source Sans Pro" w:cstheme="majorHAnsi"/>
                <w:b/>
                <w:sz w:val="28"/>
                <w:szCs w:val="32"/>
              </w:rPr>
              <w:t>ACTION: FOR SCHOOL ADOPTION</w:t>
            </w:r>
          </w:p>
        </w:tc>
        <w:tc>
          <w:tcPr>
            <w:tcW w:w="2287" w:type="pct"/>
            <w:gridSpan w:val="2"/>
            <w:vMerge w:val="restart"/>
            <w:vAlign w:val="center"/>
          </w:tcPr>
          <w:p w14:paraId="1D8A014B" w14:textId="00FDDC92" w:rsidR="003E3583" w:rsidRPr="00323BB7" w:rsidRDefault="003E3583" w:rsidP="003E3583">
            <w:pPr>
              <w:contextualSpacing/>
              <w:jc w:val="center"/>
              <w:rPr>
                <w:rFonts w:asciiTheme="majorHAnsi" w:hAnsiTheme="majorHAnsi" w:cstheme="majorHAnsi"/>
                <w:bCs/>
              </w:rPr>
            </w:pPr>
            <w:r w:rsidRPr="00904CFD">
              <w:rPr>
                <w:rFonts w:ascii="Source Sans Pro" w:hAnsi="Source Sans Pro" w:cstheme="majorHAnsi"/>
                <w:bCs/>
                <w:noProof/>
              </w:rPr>
              <w:drawing>
                <wp:inline distT="0" distB="0" distL="0" distR="0" wp14:anchorId="686DDEB9" wp14:editId="6E2FA797">
                  <wp:extent cx="2110609" cy="181927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rchard Learning Alliance FINAL No Strap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6076" cy="1832607"/>
                          </a:xfrm>
                          <a:prstGeom prst="rect">
                            <a:avLst/>
                          </a:prstGeom>
                        </pic:spPr>
                      </pic:pic>
                    </a:graphicData>
                  </a:graphic>
                </wp:inline>
              </w:drawing>
            </w:r>
          </w:p>
        </w:tc>
      </w:tr>
      <w:tr w:rsidR="003E3583" w:rsidRPr="00323BB7" w14:paraId="36C79043" w14:textId="77777777" w:rsidTr="003E3583">
        <w:trPr>
          <w:trHeight w:val="414"/>
        </w:trPr>
        <w:tc>
          <w:tcPr>
            <w:tcW w:w="645" w:type="pct"/>
            <w:vAlign w:val="center"/>
          </w:tcPr>
          <w:p w14:paraId="6ACD5CCA" w14:textId="77777777" w:rsidR="003E3583" w:rsidRPr="00CE4425" w:rsidRDefault="003E3583" w:rsidP="00FB5360">
            <w:pPr>
              <w:contextualSpacing/>
              <w:rPr>
                <w:rFonts w:ascii="Source Sans Pro" w:hAnsi="Source Sans Pro" w:cstheme="majorHAnsi"/>
                <w:bCs/>
                <w:sz w:val="20"/>
                <w:szCs w:val="20"/>
              </w:rPr>
            </w:pPr>
            <w:r w:rsidRPr="00CE4425">
              <w:rPr>
                <w:rFonts w:ascii="Source Sans Pro" w:hAnsi="Source Sans Pro" w:cstheme="majorHAnsi"/>
                <w:bCs/>
                <w:sz w:val="20"/>
                <w:szCs w:val="20"/>
              </w:rPr>
              <w:t>Approval Body:</w:t>
            </w:r>
          </w:p>
        </w:tc>
        <w:tc>
          <w:tcPr>
            <w:tcW w:w="2068" w:type="pct"/>
            <w:vAlign w:val="center"/>
          </w:tcPr>
          <w:p w14:paraId="636DA200" w14:textId="5CF47990" w:rsidR="003E3583" w:rsidRPr="00CE4425" w:rsidRDefault="003E3583" w:rsidP="00FB5360">
            <w:pPr>
              <w:contextualSpacing/>
              <w:rPr>
                <w:rFonts w:ascii="Source Sans Pro" w:hAnsi="Source Sans Pro" w:cstheme="majorHAnsi"/>
                <w:bCs/>
                <w:sz w:val="20"/>
                <w:szCs w:val="20"/>
              </w:rPr>
            </w:pPr>
            <w:r w:rsidRPr="00CE4425">
              <w:rPr>
                <w:rFonts w:ascii="Source Sans Pro" w:hAnsi="Source Sans Pro" w:cstheme="majorHAnsi"/>
                <w:bCs/>
                <w:sz w:val="20"/>
                <w:szCs w:val="20"/>
              </w:rPr>
              <w:t>TRUST BOARD</w:t>
            </w:r>
          </w:p>
        </w:tc>
        <w:tc>
          <w:tcPr>
            <w:tcW w:w="2287" w:type="pct"/>
            <w:gridSpan w:val="2"/>
            <w:vMerge/>
            <w:vAlign w:val="center"/>
          </w:tcPr>
          <w:p w14:paraId="7FECB423" w14:textId="77777777" w:rsidR="003E3583" w:rsidRPr="00323BB7" w:rsidRDefault="003E3583" w:rsidP="00FB5360">
            <w:pPr>
              <w:contextualSpacing/>
              <w:rPr>
                <w:rFonts w:asciiTheme="majorHAnsi" w:hAnsiTheme="majorHAnsi" w:cstheme="majorHAnsi"/>
                <w:bCs/>
                <w:sz w:val="20"/>
                <w:szCs w:val="20"/>
              </w:rPr>
            </w:pPr>
          </w:p>
        </w:tc>
      </w:tr>
      <w:tr w:rsidR="003E3583" w:rsidRPr="00323BB7" w14:paraId="1AE40315" w14:textId="77777777" w:rsidTr="003E3583">
        <w:trPr>
          <w:trHeight w:val="414"/>
        </w:trPr>
        <w:tc>
          <w:tcPr>
            <w:tcW w:w="645" w:type="pct"/>
            <w:vAlign w:val="center"/>
          </w:tcPr>
          <w:p w14:paraId="20F62366" w14:textId="77777777" w:rsidR="003E3583" w:rsidRPr="00CE4425" w:rsidRDefault="003E3583" w:rsidP="00FB5360">
            <w:pPr>
              <w:contextualSpacing/>
              <w:rPr>
                <w:rFonts w:ascii="Source Sans Pro" w:hAnsi="Source Sans Pro" w:cstheme="majorHAnsi"/>
                <w:bCs/>
                <w:sz w:val="20"/>
                <w:szCs w:val="20"/>
              </w:rPr>
            </w:pPr>
            <w:r w:rsidRPr="00CE4425">
              <w:rPr>
                <w:rFonts w:ascii="Source Sans Pro" w:hAnsi="Source Sans Pro" w:cstheme="majorHAnsi"/>
                <w:bCs/>
                <w:sz w:val="20"/>
                <w:szCs w:val="20"/>
              </w:rPr>
              <w:t>Approval Date:</w:t>
            </w:r>
          </w:p>
        </w:tc>
        <w:tc>
          <w:tcPr>
            <w:tcW w:w="2068" w:type="pct"/>
            <w:vAlign w:val="center"/>
          </w:tcPr>
          <w:p w14:paraId="1DB8B75B" w14:textId="0B343790" w:rsidR="003E3583" w:rsidRPr="00CE4425" w:rsidRDefault="00683DFA" w:rsidP="00FB5360">
            <w:pPr>
              <w:contextualSpacing/>
              <w:rPr>
                <w:rFonts w:ascii="Source Sans Pro" w:hAnsi="Source Sans Pro" w:cstheme="majorHAnsi"/>
                <w:bCs/>
                <w:sz w:val="20"/>
                <w:szCs w:val="20"/>
              </w:rPr>
            </w:pPr>
            <w:r w:rsidRPr="00683DFA">
              <w:rPr>
                <w:rFonts w:ascii="Source Sans Pro" w:hAnsi="Source Sans Pro" w:cstheme="majorHAnsi"/>
                <w:b/>
                <w:sz w:val="28"/>
                <w:szCs w:val="32"/>
              </w:rPr>
              <w:drawing>
                <wp:anchor distT="0" distB="0" distL="114300" distR="114300" simplePos="0" relativeHeight="251658240" behindDoc="0" locked="0" layoutInCell="1" allowOverlap="1" wp14:anchorId="5C3D0654" wp14:editId="092C99DB">
                  <wp:simplePos x="0" y="0"/>
                  <wp:positionH relativeFrom="column">
                    <wp:posOffset>2697480</wp:posOffset>
                  </wp:positionH>
                  <wp:positionV relativeFrom="paragraph">
                    <wp:posOffset>-669925</wp:posOffset>
                  </wp:positionV>
                  <wp:extent cx="1524000" cy="1524000"/>
                  <wp:effectExtent l="0" t="0" r="0" b="0"/>
                  <wp:wrapNone/>
                  <wp:docPr id="2056738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583" w:rsidRPr="00CE4425">
              <w:rPr>
                <w:rFonts w:ascii="Source Sans Pro" w:hAnsi="Source Sans Pro" w:cstheme="majorHAnsi"/>
                <w:bCs/>
                <w:sz w:val="20"/>
                <w:szCs w:val="20"/>
              </w:rPr>
              <w:t>March 2024</w:t>
            </w:r>
          </w:p>
        </w:tc>
        <w:tc>
          <w:tcPr>
            <w:tcW w:w="2287" w:type="pct"/>
            <w:gridSpan w:val="2"/>
            <w:vMerge/>
            <w:vAlign w:val="center"/>
          </w:tcPr>
          <w:p w14:paraId="525ED37B" w14:textId="77777777" w:rsidR="003E3583" w:rsidRPr="00323BB7" w:rsidRDefault="003E3583" w:rsidP="00FB5360">
            <w:pPr>
              <w:contextualSpacing/>
              <w:rPr>
                <w:rFonts w:asciiTheme="majorHAnsi" w:hAnsiTheme="majorHAnsi" w:cstheme="majorHAnsi"/>
                <w:bCs/>
                <w:sz w:val="20"/>
                <w:szCs w:val="20"/>
              </w:rPr>
            </w:pPr>
          </w:p>
        </w:tc>
      </w:tr>
      <w:tr w:rsidR="007C7977" w:rsidRPr="00323BB7" w14:paraId="3433C7FE" w14:textId="77777777" w:rsidTr="003E3583">
        <w:trPr>
          <w:trHeight w:val="414"/>
        </w:trPr>
        <w:tc>
          <w:tcPr>
            <w:tcW w:w="645" w:type="pct"/>
            <w:vAlign w:val="center"/>
          </w:tcPr>
          <w:p w14:paraId="56639CB5" w14:textId="12F7B11E" w:rsidR="007C7977" w:rsidRPr="00CE4425" w:rsidRDefault="007C7977" w:rsidP="00FB5360">
            <w:pPr>
              <w:contextualSpacing/>
              <w:rPr>
                <w:rFonts w:ascii="Source Sans Pro" w:hAnsi="Source Sans Pro" w:cstheme="majorHAnsi"/>
                <w:bCs/>
                <w:sz w:val="20"/>
                <w:szCs w:val="20"/>
              </w:rPr>
            </w:pPr>
            <w:r>
              <w:rPr>
                <w:rFonts w:ascii="Source Sans Pro" w:hAnsi="Source Sans Pro" w:cstheme="majorHAnsi"/>
                <w:bCs/>
                <w:sz w:val="20"/>
                <w:szCs w:val="20"/>
              </w:rPr>
              <w:t>Version:</w:t>
            </w:r>
          </w:p>
        </w:tc>
        <w:tc>
          <w:tcPr>
            <w:tcW w:w="2068" w:type="pct"/>
            <w:vAlign w:val="center"/>
          </w:tcPr>
          <w:p w14:paraId="467FB840" w14:textId="1735EF90" w:rsidR="007C7977" w:rsidRPr="00CE4425" w:rsidRDefault="007C7977" w:rsidP="00FB5360">
            <w:pPr>
              <w:contextualSpacing/>
              <w:rPr>
                <w:rFonts w:ascii="Source Sans Pro" w:hAnsi="Source Sans Pro" w:cstheme="majorHAnsi"/>
                <w:bCs/>
                <w:sz w:val="20"/>
                <w:szCs w:val="20"/>
              </w:rPr>
            </w:pPr>
            <w:r>
              <w:rPr>
                <w:rFonts w:ascii="Source Sans Pro" w:hAnsi="Source Sans Pro" w:cstheme="majorHAnsi"/>
                <w:bCs/>
                <w:sz w:val="20"/>
                <w:szCs w:val="20"/>
              </w:rPr>
              <w:t>Version 1.</w:t>
            </w:r>
            <w:r w:rsidR="00576E53">
              <w:rPr>
                <w:rFonts w:ascii="Source Sans Pro" w:hAnsi="Source Sans Pro" w:cstheme="majorHAnsi"/>
                <w:bCs/>
                <w:sz w:val="20"/>
                <w:szCs w:val="20"/>
              </w:rPr>
              <w:t>0</w:t>
            </w:r>
          </w:p>
        </w:tc>
        <w:tc>
          <w:tcPr>
            <w:tcW w:w="2287" w:type="pct"/>
            <w:gridSpan w:val="2"/>
            <w:vMerge/>
            <w:vAlign w:val="center"/>
          </w:tcPr>
          <w:p w14:paraId="2CCC49B1" w14:textId="77777777" w:rsidR="007C7977" w:rsidRPr="00323BB7" w:rsidRDefault="007C7977" w:rsidP="00FB5360">
            <w:pPr>
              <w:contextualSpacing/>
              <w:rPr>
                <w:rFonts w:asciiTheme="majorHAnsi" w:hAnsiTheme="majorHAnsi" w:cstheme="majorHAnsi"/>
                <w:bCs/>
                <w:sz w:val="20"/>
                <w:szCs w:val="20"/>
              </w:rPr>
            </w:pPr>
          </w:p>
        </w:tc>
      </w:tr>
      <w:tr w:rsidR="003E3583" w:rsidRPr="00323BB7" w14:paraId="4F85587A" w14:textId="77777777" w:rsidTr="003E3583">
        <w:trPr>
          <w:trHeight w:val="414"/>
        </w:trPr>
        <w:tc>
          <w:tcPr>
            <w:tcW w:w="645" w:type="pct"/>
            <w:vAlign w:val="center"/>
          </w:tcPr>
          <w:p w14:paraId="3856F799" w14:textId="6BBEF419" w:rsidR="003E3583" w:rsidRPr="00CE4425" w:rsidRDefault="003E3583" w:rsidP="00FB5360">
            <w:pPr>
              <w:contextualSpacing/>
              <w:rPr>
                <w:rFonts w:ascii="Source Sans Pro" w:hAnsi="Source Sans Pro" w:cstheme="majorHAnsi"/>
                <w:bCs/>
                <w:sz w:val="20"/>
                <w:szCs w:val="20"/>
              </w:rPr>
            </w:pPr>
            <w:r w:rsidRPr="00CE4425">
              <w:rPr>
                <w:rFonts w:ascii="Source Sans Pro" w:hAnsi="Source Sans Pro" w:cstheme="majorHAnsi"/>
                <w:bCs/>
                <w:sz w:val="20"/>
                <w:szCs w:val="20"/>
              </w:rPr>
              <w:t>Version</w:t>
            </w:r>
            <w:r w:rsidR="007C7977">
              <w:rPr>
                <w:rFonts w:ascii="Source Sans Pro" w:hAnsi="Source Sans Pro" w:cstheme="majorHAnsi"/>
                <w:bCs/>
                <w:sz w:val="20"/>
                <w:szCs w:val="20"/>
              </w:rPr>
              <w:t xml:space="preserve"> Date:</w:t>
            </w:r>
          </w:p>
        </w:tc>
        <w:tc>
          <w:tcPr>
            <w:tcW w:w="2068" w:type="pct"/>
            <w:vAlign w:val="center"/>
          </w:tcPr>
          <w:p w14:paraId="7B65808B" w14:textId="572BEF90" w:rsidR="003E3583" w:rsidRPr="00CE4425" w:rsidRDefault="003E3583" w:rsidP="00FB5360">
            <w:pPr>
              <w:contextualSpacing/>
              <w:rPr>
                <w:rFonts w:ascii="Source Sans Pro" w:hAnsi="Source Sans Pro" w:cstheme="majorHAnsi"/>
                <w:bCs/>
                <w:sz w:val="20"/>
                <w:szCs w:val="20"/>
              </w:rPr>
            </w:pPr>
            <w:r w:rsidRPr="00CE4425">
              <w:rPr>
                <w:rFonts w:ascii="Source Sans Pro" w:hAnsi="Source Sans Pro" w:cstheme="majorHAnsi"/>
                <w:bCs/>
                <w:sz w:val="20"/>
                <w:szCs w:val="20"/>
              </w:rPr>
              <w:t>March 2024</w:t>
            </w:r>
          </w:p>
        </w:tc>
        <w:tc>
          <w:tcPr>
            <w:tcW w:w="2287" w:type="pct"/>
            <w:gridSpan w:val="2"/>
            <w:vMerge/>
            <w:vAlign w:val="center"/>
          </w:tcPr>
          <w:p w14:paraId="00015E25" w14:textId="77777777" w:rsidR="003E3583" w:rsidRPr="00323BB7" w:rsidRDefault="003E3583" w:rsidP="00FB5360">
            <w:pPr>
              <w:contextualSpacing/>
              <w:rPr>
                <w:rFonts w:asciiTheme="majorHAnsi" w:hAnsiTheme="majorHAnsi" w:cstheme="majorHAnsi"/>
                <w:bCs/>
                <w:sz w:val="20"/>
                <w:szCs w:val="20"/>
              </w:rPr>
            </w:pPr>
          </w:p>
        </w:tc>
      </w:tr>
      <w:tr w:rsidR="003E3583" w:rsidRPr="00323BB7" w14:paraId="374D1E13" w14:textId="77777777" w:rsidTr="003E3583">
        <w:trPr>
          <w:trHeight w:val="414"/>
        </w:trPr>
        <w:tc>
          <w:tcPr>
            <w:tcW w:w="645" w:type="pct"/>
            <w:vAlign w:val="center"/>
          </w:tcPr>
          <w:p w14:paraId="49A03283" w14:textId="77777777" w:rsidR="003E3583" w:rsidRPr="00CE4425" w:rsidRDefault="003E3583" w:rsidP="00FB5360">
            <w:pPr>
              <w:contextualSpacing/>
              <w:rPr>
                <w:rFonts w:ascii="Source Sans Pro" w:hAnsi="Source Sans Pro" w:cstheme="majorHAnsi"/>
                <w:bCs/>
                <w:sz w:val="20"/>
                <w:szCs w:val="20"/>
              </w:rPr>
            </w:pPr>
            <w:r w:rsidRPr="00CE4425">
              <w:rPr>
                <w:rFonts w:ascii="Source Sans Pro" w:hAnsi="Source Sans Pro" w:cstheme="majorHAnsi"/>
                <w:bCs/>
                <w:sz w:val="20"/>
                <w:szCs w:val="20"/>
              </w:rPr>
              <w:t>Policy Ref:</w:t>
            </w:r>
          </w:p>
        </w:tc>
        <w:tc>
          <w:tcPr>
            <w:tcW w:w="2068" w:type="pct"/>
            <w:vAlign w:val="center"/>
          </w:tcPr>
          <w:p w14:paraId="21BEAC66" w14:textId="270EB8A7" w:rsidR="003E3583" w:rsidRPr="00CE4425" w:rsidRDefault="003E3583" w:rsidP="00FB5360">
            <w:pPr>
              <w:contextualSpacing/>
              <w:rPr>
                <w:rFonts w:ascii="Source Sans Pro" w:hAnsi="Source Sans Pro" w:cstheme="majorHAnsi"/>
                <w:bCs/>
                <w:sz w:val="20"/>
                <w:szCs w:val="20"/>
              </w:rPr>
            </w:pPr>
          </w:p>
        </w:tc>
        <w:tc>
          <w:tcPr>
            <w:tcW w:w="2287" w:type="pct"/>
            <w:gridSpan w:val="2"/>
            <w:vMerge/>
            <w:vAlign w:val="center"/>
          </w:tcPr>
          <w:p w14:paraId="2AE8929B" w14:textId="77777777" w:rsidR="003E3583" w:rsidRPr="00323BB7" w:rsidRDefault="003E3583" w:rsidP="00FB5360">
            <w:pPr>
              <w:contextualSpacing/>
              <w:rPr>
                <w:rFonts w:asciiTheme="majorHAnsi" w:hAnsiTheme="majorHAnsi" w:cstheme="majorHAnsi"/>
                <w:bCs/>
                <w:sz w:val="20"/>
                <w:szCs w:val="20"/>
              </w:rPr>
            </w:pPr>
          </w:p>
        </w:tc>
      </w:tr>
      <w:tr w:rsidR="00B5755A" w:rsidRPr="00323BB7" w14:paraId="2897C3BC" w14:textId="77777777" w:rsidTr="003E3583">
        <w:trPr>
          <w:trHeight w:val="2199"/>
        </w:trPr>
        <w:tc>
          <w:tcPr>
            <w:tcW w:w="4748" w:type="pct"/>
            <w:gridSpan w:val="3"/>
            <w:vAlign w:val="bottom"/>
          </w:tcPr>
          <w:p w14:paraId="3013BFC8" w14:textId="6C055DC8" w:rsidR="00B5755A" w:rsidRPr="00CE4425" w:rsidRDefault="00975086" w:rsidP="00FB5360">
            <w:pPr>
              <w:contextualSpacing/>
              <w:rPr>
                <w:rFonts w:ascii="Source Sans Pro" w:hAnsi="Source Sans Pro" w:cstheme="majorHAnsi"/>
                <w:b/>
                <w:bCs/>
                <w:color w:val="6DC000"/>
                <w:sz w:val="72"/>
              </w:rPr>
            </w:pPr>
            <w:r>
              <w:rPr>
                <w:rFonts w:ascii="Source Sans Pro" w:hAnsi="Source Sans Pro" w:cstheme="majorHAnsi"/>
                <w:b/>
                <w:bCs/>
                <w:color w:val="6DC000"/>
                <w:sz w:val="56"/>
              </w:rPr>
              <w:t>ORCHARD LEARNING ALLIANCE</w:t>
            </w:r>
          </w:p>
        </w:tc>
        <w:tc>
          <w:tcPr>
            <w:tcW w:w="252" w:type="pct"/>
            <w:vMerge w:val="restart"/>
          </w:tcPr>
          <w:p w14:paraId="00B13054" w14:textId="77777777" w:rsidR="00B5755A" w:rsidRPr="00323BB7" w:rsidRDefault="00B5755A" w:rsidP="00FB5360">
            <w:pPr>
              <w:ind w:left="1305"/>
              <w:contextualSpacing/>
              <w:rPr>
                <w:rFonts w:asciiTheme="majorHAnsi" w:hAnsiTheme="majorHAnsi" w:cstheme="majorHAnsi"/>
                <w:bCs/>
              </w:rPr>
            </w:pPr>
          </w:p>
        </w:tc>
      </w:tr>
      <w:tr w:rsidR="00B5755A" w:rsidRPr="00323BB7" w14:paraId="554D64B1" w14:textId="77777777" w:rsidTr="003E3583">
        <w:trPr>
          <w:trHeight w:val="4494"/>
        </w:trPr>
        <w:tc>
          <w:tcPr>
            <w:tcW w:w="4748" w:type="pct"/>
            <w:gridSpan w:val="3"/>
          </w:tcPr>
          <w:p w14:paraId="4EBD8F44" w14:textId="5FF976BD" w:rsidR="00B5755A" w:rsidRPr="00CE4425" w:rsidRDefault="00975086" w:rsidP="00FB5360">
            <w:pPr>
              <w:contextualSpacing/>
              <w:rPr>
                <w:rFonts w:ascii="Source Sans Pro" w:hAnsi="Source Sans Pro" w:cstheme="majorHAnsi"/>
                <w:bCs/>
                <w:color w:val="6DC000"/>
              </w:rPr>
            </w:pPr>
            <w:r>
              <w:rPr>
                <w:rFonts w:ascii="Source Sans Pro" w:hAnsi="Source Sans Pro" w:cstheme="majorHAnsi"/>
                <w:b/>
                <w:bCs/>
                <w:color w:val="6DC000"/>
                <w:sz w:val="52"/>
                <w:szCs w:val="22"/>
              </w:rPr>
              <w:t>School Complaints Policy</w:t>
            </w:r>
          </w:p>
        </w:tc>
        <w:tc>
          <w:tcPr>
            <w:tcW w:w="252" w:type="pct"/>
            <w:vMerge/>
          </w:tcPr>
          <w:p w14:paraId="592E039C" w14:textId="77777777" w:rsidR="00B5755A" w:rsidRPr="00323BB7" w:rsidRDefault="00B5755A" w:rsidP="00FB5360">
            <w:pPr>
              <w:contextualSpacing/>
              <w:rPr>
                <w:rFonts w:asciiTheme="majorHAnsi" w:hAnsiTheme="majorHAnsi" w:cstheme="majorHAnsi"/>
                <w:bCs/>
              </w:rPr>
            </w:pPr>
          </w:p>
        </w:tc>
      </w:tr>
      <w:tr w:rsidR="00B5755A" w:rsidRPr="00323BB7" w14:paraId="5BAFA556" w14:textId="77777777" w:rsidTr="003E3583">
        <w:trPr>
          <w:trHeight w:val="56"/>
        </w:trPr>
        <w:tc>
          <w:tcPr>
            <w:tcW w:w="5000" w:type="pct"/>
            <w:gridSpan w:val="4"/>
            <w:vAlign w:val="center"/>
          </w:tcPr>
          <w:p w14:paraId="0D46441C" w14:textId="10CE03CE" w:rsidR="00B5755A" w:rsidRPr="00323BB7" w:rsidRDefault="00B5755A" w:rsidP="00FB5360">
            <w:pPr>
              <w:contextualSpacing/>
              <w:rPr>
                <w:rFonts w:asciiTheme="majorHAnsi" w:hAnsiTheme="majorHAnsi" w:cstheme="majorHAnsi"/>
                <w:bCs/>
                <w:sz w:val="16"/>
                <w:szCs w:val="16"/>
              </w:rPr>
            </w:pPr>
          </w:p>
        </w:tc>
      </w:tr>
    </w:tbl>
    <w:p w14:paraId="75F20795" w14:textId="5056E769" w:rsidR="0094186D" w:rsidRPr="00323BB7" w:rsidRDefault="0094186D" w:rsidP="00FB5360">
      <w:pPr>
        <w:pStyle w:val="BodyText2"/>
        <w:numPr>
          <w:ilvl w:val="0"/>
          <w:numId w:val="28"/>
        </w:numPr>
        <w:spacing w:after="0" w:line="240" w:lineRule="auto"/>
        <w:contextualSpacing/>
        <w:jc w:val="left"/>
        <w:rPr>
          <w:rFonts w:asciiTheme="majorHAnsi" w:hAnsiTheme="majorHAnsi" w:cstheme="majorHAnsi"/>
          <w:bCs/>
          <w:sz w:val="20"/>
        </w:rPr>
        <w:sectPr w:rsidR="0094186D" w:rsidRPr="00323BB7" w:rsidSect="00F83285">
          <w:footerReference w:type="default" r:id="rId13"/>
          <w:pgSz w:w="16838" w:h="11906" w:orient="landscape"/>
          <w:pgMar w:top="720" w:right="720" w:bottom="720" w:left="720" w:header="709" w:footer="454" w:gutter="0"/>
          <w:pgNumType w:start="2"/>
          <w:cols w:space="720"/>
          <w:titlePg/>
          <w:docGrid w:linePitch="360"/>
        </w:sectPr>
      </w:pPr>
    </w:p>
    <w:p w14:paraId="6DDDAD80" w14:textId="08D61797" w:rsidR="007010A9" w:rsidRPr="00D765E6" w:rsidRDefault="00DD0FBA" w:rsidP="007010A9">
      <w:pPr>
        <w:numPr>
          <w:ilvl w:val="0"/>
          <w:numId w:val="24"/>
        </w:numPr>
        <w:tabs>
          <w:tab w:val="clear" w:pos="851"/>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lastRenderedPageBreak/>
        <w:t>POLICY AIM AND STATEMENT</w:t>
      </w:r>
    </w:p>
    <w:p w14:paraId="6C55E874" w14:textId="77777777" w:rsidR="007010A9" w:rsidRPr="00D765E6" w:rsidRDefault="007010A9" w:rsidP="007010A9">
      <w:pPr>
        <w:tabs>
          <w:tab w:val="num" w:pos="567"/>
        </w:tabs>
        <w:ind w:left="357" w:hanging="357"/>
        <w:contextualSpacing/>
        <w:mirrorIndents/>
        <w:rPr>
          <w:rFonts w:ascii="Source Sans Pro" w:eastAsia="Calibri" w:hAnsi="Source Sans Pro" w:cstheme="majorHAnsi"/>
          <w:b/>
          <w:sz w:val="20"/>
          <w:szCs w:val="20"/>
        </w:rPr>
      </w:pPr>
    </w:p>
    <w:p w14:paraId="51298CA8" w14:textId="6DC20FF8"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This Complaints Policy helps underpin the mission statement</w:t>
      </w:r>
      <w:r w:rsidR="00E73F9D" w:rsidRPr="00D765E6">
        <w:rPr>
          <w:rFonts w:ascii="Source Sans Pro" w:eastAsia="Calibri" w:hAnsi="Source Sans Pro" w:cstheme="majorHAnsi"/>
          <w:sz w:val="20"/>
          <w:szCs w:val="20"/>
        </w:rPr>
        <w:t xml:space="preserve"> </w:t>
      </w:r>
      <w:r w:rsidR="003E3583" w:rsidRPr="00D765E6">
        <w:rPr>
          <w:rFonts w:ascii="Source Sans Pro" w:eastAsia="Calibri" w:hAnsi="Source Sans Pro" w:cstheme="majorHAnsi"/>
          <w:sz w:val="20"/>
          <w:szCs w:val="20"/>
        </w:rPr>
        <w:t xml:space="preserve">of </w:t>
      </w:r>
      <w:r w:rsidR="00E73F9D" w:rsidRPr="00D765E6">
        <w:rPr>
          <w:rFonts w:ascii="Source Sans Pro" w:eastAsia="Calibri" w:hAnsi="Source Sans Pro" w:cstheme="majorHAnsi"/>
          <w:sz w:val="20"/>
          <w:szCs w:val="20"/>
        </w:rPr>
        <w:t>the School</w:t>
      </w:r>
      <w:r w:rsidRPr="00D765E6">
        <w:rPr>
          <w:rFonts w:ascii="Source Sans Pro" w:eastAsia="Calibri" w:hAnsi="Source Sans Pro" w:cstheme="majorHAnsi"/>
          <w:sz w:val="20"/>
          <w:szCs w:val="20"/>
        </w:rPr>
        <w:t>.  Its aim is to ensure that a concern, difficulty or complaint is managed sympathetically, efficiently and at the appropriate level and resolved as soon as possible.  Doing so is good practice, fair to those concerned and helps to promote parents’ and students’ confidence in the School’s ability to safeguard and promote welfare.  The School will try to resolve every concern, difficulty or complaint in a positive way with the aim of putting right a matter which may have gone wrong and, where necessary, reviewing the School’s systems and procedures in the light of the matters raised.</w:t>
      </w:r>
    </w:p>
    <w:p w14:paraId="0BAFC09D" w14:textId="77777777" w:rsidR="007010A9" w:rsidRPr="00D765E6" w:rsidRDefault="007010A9" w:rsidP="007010A9">
      <w:pPr>
        <w:tabs>
          <w:tab w:val="num" w:pos="567"/>
        </w:tabs>
        <w:ind w:left="357" w:hanging="357"/>
        <w:contextualSpacing/>
        <w:mirrorIndents/>
        <w:rPr>
          <w:rFonts w:ascii="Source Sans Pro" w:eastAsia="Calibri" w:hAnsi="Source Sans Pro" w:cstheme="majorHAnsi"/>
          <w:sz w:val="20"/>
          <w:szCs w:val="20"/>
        </w:rPr>
      </w:pPr>
    </w:p>
    <w:p w14:paraId="707D1136" w14:textId="6A735715" w:rsidR="007010A9"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The School needs to know as soon as possible if there is any cause for dissatisfaction.  The School recognises that a concern or difficulty which is not resolved quickly and fairly can soon become a cause of resentment, which can be damaging to the relationship between the School and the parent and student, and can also have a detrimental effect upon the School’s ethos and culture.  Parents and students should never feel – or be made to feel – that raising a concern, difficulty or complaint will adversely affect the student’s future at the School, or place the student at a disadvantage in any way.</w:t>
      </w:r>
    </w:p>
    <w:p w14:paraId="01F315C3" w14:textId="77777777" w:rsidR="007010A9" w:rsidRPr="00D765E6" w:rsidRDefault="007010A9" w:rsidP="007010A9">
      <w:pPr>
        <w:tabs>
          <w:tab w:val="num" w:pos="567"/>
        </w:tabs>
        <w:ind w:left="357" w:hanging="357"/>
        <w:contextualSpacing/>
        <w:mirrorIndents/>
        <w:rPr>
          <w:rFonts w:ascii="Source Sans Pro" w:eastAsia="Calibri" w:hAnsi="Source Sans Pro" w:cstheme="majorHAnsi"/>
          <w:b/>
          <w:sz w:val="20"/>
          <w:szCs w:val="20"/>
        </w:rPr>
      </w:pPr>
    </w:p>
    <w:p w14:paraId="659695B5" w14:textId="615224B0" w:rsidR="007010A9" w:rsidRPr="00D765E6" w:rsidRDefault="00DD0FBA"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APPLICATION</w:t>
      </w:r>
    </w:p>
    <w:p w14:paraId="5CFA1F9D" w14:textId="77777777" w:rsidR="007010A9" w:rsidRPr="00D765E6" w:rsidRDefault="007010A9" w:rsidP="007010A9">
      <w:pPr>
        <w:tabs>
          <w:tab w:val="num" w:pos="567"/>
        </w:tabs>
        <w:ind w:left="357" w:hanging="357"/>
        <w:contextualSpacing/>
        <w:mirrorIndents/>
        <w:rPr>
          <w:rFonts w:ascii="Source Sans Pro" w:eastAsia="Calibri" w:hAnsi="Source Sans Pro" w:cstheme="majorHAnsi"/>
          <w:sz w:val="20"/>
          <w:szCs w:val="20"/>
        </w:rPr>
      </w:pPr>
    </w:p>
    <w:p w14:paraId="2B1DD531" w14:textId="4D3AA68E" w:rsidR="007010A9"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The School is an academy and is therefore governed by the Education (Independent School Standards) Regulations 2014 (as amended) (“the Regulations”).  This Complaints Policy has been formulated to comply with Schedule 1, Part 7 of the Regulations (as well as equality legislation and the rules of natural justice).  In the case of any variance between the procedure outlined in this Complaints Policy and the Regulations, the procedure outlined in the Regulations will apply</w:t>
      </w:r>
    </w:p>
    <w:p w14:paraId="5E147B30" w14:textId="5F2D7030" w:rsidR="00DD0FBA" w:rsidRPr="00D765E6" w:rsidRDefault="00DD0FBA" w:rsidP="007010A9">
      <w:pPr>
        <w:tabs>
          <w:tab w:val="num" w:pos="567"/>
        </w:tabs>
        <w:ind w:left="357" w:hanging="357"/>
        <w:contextualSpacing/>
        <w:mirrorIndents/>
        <w:rPr>
          <w:rFonts w:ascii="Source Sans Pro" w:eastAsia="Calibri" w:hAnsi="Source Sans Pro" w:cstheme="majorHAnsi"/>
          <w:sz w:val="20"/>
          <w:szCs w:val="20"/>
        </w:rPr>
      </w:pPr>
    </w:p>
    <w:p w14:paraId="56CCA718" w14:textId="77777777"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This policy is also based on guidance published by the Education and Skills Funding Agency (ESFA) and good practice guidance from the Department for Education. In addition, it addresses our duties set out in the Early Years Foundation Stage statutory framework in respect of complaints relating to our fulfilment of Early Years Foundation Stage requirements.</w:t>
      </w:r>
    </w:p>
    <w:p w14:paraId="0433371D" w14:textId="77777777" w:rsidR="00DD0FBA" w:rsidRPr="00D765E6" w:rsidRDefault="00DD0FBA" w:rsidP="00DD0FBA">
      <w:pPr>
        <w:ind w:left="357"/>
        <w:contextualSpacing/>
        <w:mirrorIndents/>
        <w:rPr>
          <w:rFonts w:ascii="Source Sans Pro" w:eastAsia="Calibri" w:hAnsi="Source Sans Pro" w:cstheme="majorHAnsi"/>
          <w:sz w:val="20"/>
          <w:szCs w:val="20"/>
        </w:rPr>
      </w:pPr>
    </w:p>
    <w:p w14:paraId="3BD5FC86" w14:textId="721DC553"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 xml:space="preserve">Anyone can make a complaint about any provision of facilities or services that a school provides, unless separate statutory procedures apply; this includes parents or carers of students at the school, parents or carers of </w:t>
      </w:r>
      <w:r w:rsidR="002739A7" w:rsidRPr="00D765E6">
        <w:rPr>
          <w:rFonts w:ascii="Source Sans Pro" w:eastAsia="Calibri" w:hAnsi="Source Sans Pro" w:cstheme="majorHAnsi"/>
          <w:sz w:val="20"/>
          <w:szCs w:val="20"/>
        </w:rPr>
        <w:t>students no</w:t>
      </w:r>
      <w:r w:rsidRPr="00D765E6">
        <w:rPr>
          <w:rFonts w:ascii="Source Sans Pro" w:eastAsia="Calibri" w:hAnsi="Source Sans Pro" w:cstheme="majorHAnsi"/>
          <w:sz w:val="20"/>
          <w:szCs w:val="20"/>
        </w:rPr>
        <w:t xml:space="preserve"> longer at the school, and members of the public, and all complaints must be dealt with </w:t>
      </w:r>
      <w:r w:rsidRPr="00D765E6">
        <w:rPr>
          <w:rFonts w:ascii="Source Sans Pro" w:eastAsia="Calibri" w:hAnsi="Source Sans Pro" w:cstheme="majorHAnsi"/>
          <w:sz w:val="20"/>
          <w:szCs w:val="20"/>
        </w:rPr>
        <w:t xml:space="preserve">respectfully and expediently. However, kindly note that in respect of complaints made by those who are not parents of students at the school, there is no obligation to follow the complaints policy. </w:t>
      </w:r>
    </w:p>
    <w:p w14:paraId="1B4561DF" w14:textId="77777777" w:rsidR="00DD0FBA" w:rsidRPr="00D765E6" w:rsidRDefault="00DD0FBA" w:rsidP="00DD0FBA">
      <w:pPr>
        <w:ind w:left="357"/>
        <w:contextualSpacing/>
        <w:mirrorIndents/>
        <w:rPr>
          <w:rFonts w:ascii="Source Sans Pro" w:eastAsia="Calibri" w:hAnsi="Source Sans Pro" w:cstheme="majorHAnsi"/>
          <w:sz w:val="20"/>
          <w:szCs w:val="20"/>
        </w:rPr>
      </w:pPr>
    </w:p>
    <w:p w14:paraId="4FC85C89" w14:textId="77777777"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Please note that separate statutory procedures would apply to issues including child protection, admissions, exclusions, statutory assessments of special educational needs and the content of any resulting statutory plan (though concerns about the provision of SEN support at the school can be raised through this policy), school reorganisation proposals, whistleblowing, staff grievances and conduct dealt with under the school’s internal disciplinary process, services by other providers who may use school premises or facilities (who should have their own complaints policy), matters dealt with by regulatory bodies such as the JCQ and the Education and Skills Funding Agency, as well as National Curriculum content .  Where a complaint is made against a member of staff, depending upon the nature and seriousness of the complaint, the matter may be dealt with under separate HR procedures which are strictly confidential, rather than under this Complaints Policy.</w:t>
      </w:r>
    </w:p>
    <w:p w14:paraId="5492DA45" w14:textId="77777777" w:rsidR="00DD0FBA" w:rsidRPr="00D765E6" w:rsidRDefault="00DD0FBA" w:rsidP="00DD0FBA">
      <w:pPr>
        <w:ind w:left="357"/>
        <w:contextualSpacing/>
        <w:mirrorIndents/>
        <w:rPr>
          <w:rFonts w:ascii="Source Sans Pro" w:eastAsia="Calibri" w:hAnsi="Source Sans Pro" w:cstheme="majorHAnsi"/>
          <w:sz w:val="20"/>
          <w:szCs w:val="20"/>
        </w:rPr>
      </w:pPr>
    </w:p>
    <w:p w14:paraId="6D35D772" w14:textId="20CC757D"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This Complaints Policy distinguishes between a concern or difficulty, which can usually be resolved informally, and a formal complaint which will require further investigation.</w:t>
      </w:r>
    </w:p>
    <w:p w14:paraId="54AC89A8" w14:textId="77777777" w:rsidR="00DD0FBA" w:rsidRPr="00D765E6" w:rsidRDefault="00DD0FBA" w:rsidP="007010A9">
      <w:pPr>
        <w:tabs>
          <w:tab w:val="num" w:pos="567"/>
        </w:tabs>
        <w:ind w:left="357" w:hanging="357"/>
        <w:contextualSpacing/>
        <w:mirrorIndents/>
        <w:rPr>
          <w:rFonts w:ascii="Source Sans Pro" w:eastAsia="Calibri" w:hAnsi="Source Sans Pro" w:cstheme="majorHAnsi"/>
          <w:sz w:val="20"/>
          <w:szCs w:val="20"/>
        </w:rPr>
      </w:pPr>
    </w:p>
    <w:p w14:paraId="57C80951" w14:textId="4F736447" w:rsidR="007010A9" w:rsidRPr="00D765E6" w:rsidRDefault="00DD0FBA"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THE RULES OF NATURAL JUSTICE</w:t>
      </w:r>
    </w:p>
    <w:p w14:paraId="2D06D665" w14:textId="69F23165" w:rsidR="00B230EB" w:rsidRPr="00D765E6" w:rsidRDefault="00B230EB" w:rsidP="00B230EB">
      <w:pPr>
        <w:suppressAutoHyphens/>
        <w:ind w:right="50"/>
        <w:rPr>
          <w:rFonts w:ascii="Source Sans Pro" w:hAnsi="Source Sans Pro" w:cstheme="majorHAnsi"/>
          <w:bCs/>
          <w:sz w:val="20"/>
          <w:szCs w:val="20"/>
        </w:rPr>
      </w:pPr>
    </w:p>
    <w:p w14:paraId="1808D11A" w14:textId="77777777"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Simply put, the rules of natural justice relate to fairness.  The School will ensure that all concerns, difficulties or complaints are dealt with in accordance with the following principles:</w:t>
      </w:r>
    </w:p>
    <w:p w14:paraId="383132B3" w14:textId="77777777" w:rsidR="00DD0FBA" w:rsidRPr="00D765E6" w:rsidRDefault="00DD0FBA" w:rsidP="007C3FA6">
      <w:pPr>
        <w:numPr>
          <w:ilvl w:val="0"/>
          <w:numId w:val="30"/>
        </w:numPr>
        <w:suppressAutoHyphens/>
        <w:ind w:right="50"/>
        <w:rPr>
          <w:rFonts w:ascii="Source Sans Pro" w:hAnsi="Source Sans Pro" w:cstheme="majorHAnsi"/>
          <w:bCs/>
          <w:sz w:val="20"/>
          <w:szCs w:val="20"/>
        </w:rPr>
      </w:pPr>
      <w:r w:rsidRPr="00D765E6">
        <w:rPr>
          <w:rFonts w:ascii="Source Sans Pro" w:hAnsi="Source Sans Pro" w:cstheme="majorHAnsi"/>
          <w:bCs/>
          <w:sz w:val="20"/>
          <w:szCs w:val="20"/>
        </w:rPr>
        <w:t>All parties will be provided with all information and documentation pertinent to the matters raised;</w:t>
      </w:r>
    </w:p>
    <w:p w14:paraId="5272C795" w14:textId="77777777" w:rsidR="00DD0FBA" w:rsidRPr="00D765E6" w:rsidRDefault="00DD0FBA" w:rsidP="007C3FA6">
      <w:pPr>
        <w:numPr>
          <w:ilvl w:val="0"/>
          <w:numId w:val="30"/>
        </w:numPr>
        <w:suppressAutoHyphens/>
        <w:ind w:right="50"/>
        <w:rPr>
          <w:rFonts w:ascii="Source Sans Pro" w:hAnsi="Source Sans Pro" w:cstheme="majorHAnsi"/>
          <w:bCs/>
          <w:sz w:val="20"/>
          <w:szCs w:val="20"/>
        </w:rPr>
      </w:pPr>
      <w:r w:rsidRPr="00D765E6">
        <w:rPr>
          <w:rFonts w:ascii="Source Sans Pro" w:hAnsi="Source Sans Pro" w:cstheme="majorHAnsi"/>
          <w:bCs/>
          <w:sz w:val="20"/>
          <w:szCs w:val="20"/>
        </w:rPr>
        <w:t>All parties will be given the opportunity to prepare and present their case and respond to the other parties involved;</w:t>
      </w:r>
    </w:p>
    <w:p w14:paraId="185F6EB5" w14:textId="77777777" w:rsidR="00DD0FBA" w:rsidRPr="00D765E6" w:rsidRDefault="00DD0FBA" w:rsidP="007C3FA6">
      <w:pPr>
        <w:numPr>
          <w:ilvl w:val="0"/>
          <w:numId w:val="30"/>
        </w:numPr>
        <w:suppressAutoHyphens/>
        <w:ind w:right="50"/>
        <w:rPr>
          <w:rFonts w:ascii="Source Sans Pro" w:hAnsi="Source Sans Pro" w:cstheme="majorHAnsi"/>
          <w:bCs/>
          <w:sz w:val="20"/>
          <w:szCs w:val="20"/>
        </w:rPr>
      </w:pPr>
      <w:r w:rsidRPr="00D765E6">
        <w:rPr>
          <w:rFonts w:ascii="Source Sans Pro" w:hAnsi="Source Sans Pro" w:cstheme="majorHAnsi"/>
          <w:bCs/>
          <w:sz w:val="20"/>
          <w:szCs w:val="20"/>
        </w:rPr>
        <w:t>All persons investigating and making decisions in relation to the matters raised will be impartial and will do so without bias (or apparent bias) to any party involved;</w:t>
      </w:r>
    </w:p>
    <w:p w14:paraId="2026C57C" w14:textId="77777777" w:rsidR="00DD0FBA" w:rsidRPr="00D765E6" w:rsidRDefault="00DD0FBA" w:rsidP="007C3FA6">
      <w:pPr>
        <w:numPr>
          <w:ilvl w:val="0"/>
          <w:numId w:val="30"/>
        </w:numPr>
        <w:suppressAutoHyphens/>
        <w:ind w:right="50"/>
        <w:rPr>
          <w:rFonts w:ascii="Source Sans Pro" w:hAnsi="Source Sans Pro" w:cstheme="majorHAnsi"/>
          <w:bCs/>
          <w:sz w:val="20"/>
          <w:szCs w:val="20"/>
        </w:rPr>
      </w:pPr>
      <w:r w:rsidRPr="00D765E6">
        <w:rPr>
          <w:rFonts w:ascii="Source Sans Pro" w:hAnsi="Source Sans Pro" w:cstheme="majorHAnsi"/>
          <w:bCs/>
          <w:sz w:val="20"/>
          <w:szCs w:val="20"/>
        </w:rPr>
        <w:t>All decisions made will be made on a balanced and considered assessment of the information before him or her only;</w:t>
      </w:r>
    </w:p>
    <w:p w14:paraId="0A72F493" w14:textId="77777777" w:rsidR="00DD0FBA" w:rsidRPr="00D765E6" w:rsidRDefault="00DD0FBA" w:rsidP="007C3FA6">
      <w:pPr>
        <w:numPr>
          <w:ilvl w:val="0"/>
          <w:numId w:val="30"/>
        </w:numPr>
        <w:suppressAutoHyphens/>
        <w:ind w:right="50"/>
        <w:rPr>
          <w:rFonts w:ascii="Source Sans Pro" w:hAnsi="Source Sans Pro" w:cstheme="majorHAnsi"/>
          <w:bCs/>
          <w:sz w:val="20"/>
          <w:szCs w:val="20"/>
        </w:rPr>
      </w:pPr>
      <w:r w:rsidRPr="00D765E6">
        <w:rPr>
          <w:rFonts w:ascii="Source Sans Pro" w:hAnsi="Source Sans Pro" w:cstheme="majorHAnsi"/>
          <w:bCs/>
          <w:sz w:val="20"/>
          <w:szCs w:val="20"/>
        </w:rPr>
        <w:t>All decisions made will be based upon logical conclusions, and not based on mere speculation or suspicion;</w:t>
      </w:r>
    </w:p>
    <w:p w14:paraId="771D6CA9" w14:textId="77777777" w:rsidR="00DD0FBA" w:rsidRPr="00D765E6" w:rsidRDefault="00DD0FBA" w:rsidP="007C3FA6">
      <w:pPr>
        <w:numPr>
          <w:ilvl w:val="0"/>
          <w:numId w:val="30"/>
        </w:numPr>
        <w:suppressAutoHyphens/>
        <w:ind w:right="50"/>
        <w:rPr>
          <w:rFonts w:ascii="Source Sans Pro" w:hAnsi="Source Sans Pro" w:cstheme="majorHAnsi"/>
          <w:bCs/>
          <w:sz w:val="20"/>
          <w:szCs w:val="20"/>
        </w:rPr>
      </w:pPr>
      <w:r w:rsidRPr="00D765E6">
        <w:rPr>
          <w:rFonts w:ascii="Source Sans Pro" w:hAnsi="Source Sans Pro" w:cstheme="majorHAnsi"/>
          <w:bCs/>
          <w:sz w:val="20"/>
          <w:szCs w:val="20"/>
        </w:rPr>
        <w:t>All decisions made will be supported by detailed reasons which will be disclosed to all parties involved.</w:t>
      </w:r>
    </w:p>
    <w:p w14:paraId="0B5DCFFA" w14:textId="05E36005" w:rsidR="00DD0FBA" w:rsidRPr="00D765E6" w:rsidRDefault="00DD0FBA" w:rsidP="00B230EB">
      <w:pPr>
        <w:suppressAutoHyphens/>
        <w:ind w:right="50"/>
        <w:rPr>
          <w:rFonts w:ascii="Source Sans Pro" w:hAnsi="Source Sans Pro" w:cstheme="majorHAnsi"/>
          <w:bCs/>
          <w:sz w:val="20"/>
          <w:szCs w:val="20"/>
        </w:rPr>
      </w:pPr>
    </w:p>
    <w:p w14:paraId="58982662" w14:textId="77777777" w:rsidR="00E73F9D" w:rsidRPr="00D765E6" w:rsidRDefault="00E73F9D" w:rsidP="00B230EB">
      <w:pPr>
        <w:suppressAutoHyphens/>
        <w:ind w:right="50"/>
        <w:rPr>
          <w:rFonts w:ascii="Source Sans Pro" w:hAnsi="Source Sans Pro" w:cstheme="majorHAnsi"/>
          <w:bCs/>
          <w:sz w:val="20"/>
          <w:szCs w:val="20"/>
        </w:rPr>
      </w:pPr>
    </w:p>
    <w:p w14:paraId="1E57E59A" w14:textId="685771FF" w:rsidR="00BB2F80" w:rsidRPr="00D765E6" w:rsidRDefault="00DD0FBA"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EQUALITY ACT 2021</w:t>
      </w:r>
    </w:p>
    <w:p w14:paraId="7DBD3EAA" w14:textId="601A09B3" w:rsidR="00DD0FBA" w:rsidRPr="00D765E6" w:rsidRDefault="00DD0FBA" w:rsidP="00DD0FBA">
      <w:pPr>
        <w:contextualSpacing/>
        <w:mirrorIndents/>
        <w:rPr>
          <w:rFonts w:ascii="Source Sans Pro" w:eastAsia="Calibri" w:hAnsi="Source Sans Pro" w:cstheme="majorHAnsi"/>
          <w:b/>
          <w:sz w:val="20"/>
          <w:szCs w:val="20"/>
        </w:rPr>
      </w:pPr>
    </w:p>
    <w:p w14:paraId="0A7F636F" w14:textId="77777777"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The School will deal with concerns, difficulties and complaints in accordance with its duty under the Equality Act 2010 to have due regard to the need to:</w:t>
      </w:r>
    </w:p>
    <w:p w14:paraId="74681ED8" w14:textId="77777777" w:rsidR="00DD0FBA" w:rsidRPr="00D765E6" w:rsidRDefault="00DD0FBA" w:rsidP="007C3FA6">
      <w:pPr>
        <w:numPr>
          <w:ilvl w:val="0"/>
          <w:numId w:val="31"/>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Eliminate discrimination, harassment, victimisation and other conduct prohibited by the Equality Act 2010;</w:t>
      </w:r>
    </w:p>
    <w:p w14:paraId="59A40D06" w14:textId="77777777" w:rsidR="00DD0FBA" w:rsidRPr="00D765E6" w:rsidRDefault="00DD0FBA" w:rsidP="007C3FA6">
      <w:pPr>
        <w:numPr>
          <w:ilvl w:val="0"/>
          <w:numId w:val="31"/>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Advance equality of opportunity between those who share a relevant protected characteristic and those who do not, by having regard to the need to:</w:t>
      </w:r>
    </w:p>
    <w:p w14:paraId="05948D54" w14:textId="77777777" w:rsidR="00DD0FBA" w:rsidRPr="00D765E6" w:rsidRDefault="00DD0FBA" w:rsidP="007C3FA6">
      <w:pPr>
        <w:numPr>
          <w:ilvl w:val="0"/>
          <w:numId w:val="33"/>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 xml:space="preserve">Remove or minimise disadvantages connected to a relevant protected characteristic; </w:t>
      </w:r>
    </w:p>
    <w:p w14:paraId="2EFE8371" w14:textId="77777777" w:rsidR="00DD0FBA" w:rsidRPr="00D765E6" w:rsidRDefault="00DD0FBA" w:rsidP="007C3FA6">
      <w:pPr>
        <w:numPr>
          <w:ilvl w:val="0"/>
          <w:numId w:val="33"/>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Take steps to meet the different needs of those sharing a relevant protected characteristic; and</w:t>
      </w:r>
    </w:p>
    <w:p w14:paraId="75055B2B" w14:textId="77777777" w:rsidR="00DD0FBA" w:rsidRPr="00D765E6" w:rsidRDefault="00DD0FBA" w:rsidP="007C3FA6">
      <w:pPr>
        <w:numPr>
          <w:ilvl w:val="0"/>
          <w:numId w:val="33"/>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Encourage those who share a relevant protected characteristic to participate in school life and activities in which participation is disproportionately low.</w:t>
      </w:r>
    </w:p>
    <w:p w14:paraId="0AA01BDB" w14:textId="77777777" w:rsidR="00DD0FBA" w:rsidRPr="00D765E6" w:rsidRDefault="00DD0FBA" w:rsidP="007C3FA6">
      <w:pPr>
        <w:numPr>
          <w:ilvl w:val="0"/>
          <w:numId w:val="31"/>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Foster good relations between those who share a relevant protected characteristic and those who do not, by having regard to the need to:</w:t>
      </w:r>
    </w:p>
    <w:p w14:paraId="3B595E26" w14:textId="77777777" w:rsidR="00DD0FBA" w:rsidRPr="00D765E6" w:rsidRDefault="00DD0FBA" w:rsidP="007C3FA6">
      <w:pPr>
        <w:numPr>
          <w:ilvl w:val="0"/>
          <w:numId w:val="34"/>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Tackle prejudice; and</w:t>
      </w:r>
    </w:p>
    <w:p w14:paraId="6E7DBD7B" w14:textId="77777777" w:rsidR="00DD0FBA" w:rsidRPr="00D765E6" w:rsidRDefault="00DD0FBA" w:rsidP="007C3FA6">
      <w:pPr>
        <w:numPr>
          <w:ilvl w:val="0"/>
          <w:numId w:val="34"/>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Promote understanding.</w:t>
      </w:r>
    </w:p>
    <w:p w14:paraId="68DB042D" w14:textId="77777777" w:rsidR="00DD0FBA" w:rsidRPr="00D765E6" w:rsidRDefault="00DD0FBA" w:rsidP="00DD0FBA">
      <w:pPr>
        <w:contextualSpacing/>
        <w:mirrorIndents/>
        <w:rPr>
          <w:rFonts w:ascii="Source Sans Pro" w:eastAsia="Calibri" w:hAnsi="Source Sans Pro" w:cstheme="majorHAnsi"/>
          <w:bCs/>
          <w:sz w:val="20"/>
          <w:szCs w:val="20"/>
        </w:rPr>
      </w:pPr>
    </w:p>
    <w:p w14:paraId="353C3326" w14:textId="7835F820" w:rsidR="00DD0FBA" w:rsidRPr="00D765E6" w:rsidRDefault="00DD0FBA" w:rsidP="00DD0FBA">
      <w:p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“Relevant protected characteristics” includes sex, race</w:t>
      </w:r>
      <w:r w:rsidR="0095526E" w:rsidRPr="00D765E6">
        <w:rPr>
          <w:rFonts w:ascii="Source Sans Pro" w:hAnsi="Source Sans Pro" w:cstheme="majorHAnsi"/>
          <w:color w:val="0B0C0C"/>
          <w:sz w:val="20"/>
          <w:szCs w:val="20"/>
          <w:shd w:val="clear" w:color="auto" w:fill="FFFFFF"/>
        </w:rPr>
        <w:t xml:space="preserve"> (</w:t>
      </w:r>
      <w:r w:rsidR="0095526E" w:rsidRPr="00D765E6">
        <w:rPr>
          <w:rFonts w:ascii="Source Sans Pro" w:eastAsia="Calibri" w:hAnsi="Source Sans Pro" w:cstheme="majorHAnsi"/>
          <w:bCs/>
          <w:sz w:val="20"/>
          <w:szCs w:val="20"/>
        </w:rPr>
        <w:t>including colour, nationality, ethnic or national origin)</w:t>
      </w:r>
      <w:r w:rsidRPr="00D765E6">
        <w:rPr>
          <w:rFonts w:ascii="Source Sans Pro" w:eastAsia="Calibri" w:hAnsi="Source Sans Pro" w:cstheme="majorHAnsi"/>
          <w:bCs/>
          <w:sz w:val="20"/>
          <w:szCs w:val="20"/>
        </w:rPr>
        <w:t>, disability, religion or belief, sexual orientation, gender reassignment, pregnancy and maternity and (in the case of persons who are not students) marriage and civil partnership and age.</w:t>
      </w:r>
    </w:p>
    <w:p w14:paraId="61831BDC" w14:textId="77777777" w:rsidR="00DD0FBA" w:rsidRPr="00D765E6" w:rsidRDefault="00DD0FBA" w:rsidP="00DD0FBA">
      <w:pPr>
        <w:contextualSpacing/>
        <w:mirrorIndents/>
        <w:rPr>
          <w:rFonts w:ascii="Source Sans Pro" w:eastAsia="Calibri" w:hAnsi="Source Sans Pro" w:cstheme="majorHAnsi"/>
          <w:bCs/>
          <w:sz w:val="20"/>
          <w:szCs w:val="20"/>
        </w:rPr>
      </w:pPr>
    </w:p>
    <w:p w14:paraId="7DD0A5B4" w14:textId="77777777"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In addition, the School will comply with its duty to make the following reasonable adjustments for persons with a disability:</w:t>
      </w:r>
    </w:p>
    <w:p w14:paraId="53F709C3" w14:textId="77777777" w:rsidR="00DD0FBA" w:rsidRPr="00D765E6" w:rsidRDefault="00DD0FBA"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Where a provision, criterion or practice places a disabled person at a substantial disadvantage compared to person who is not disabled, reasonable steps must be taken to avoid that disadvantage;</w:t>
      </w:r>
    </w:p>
    <w:p w14:paraId="3FAD8940" w14:textId="77777777" w:rsidR="00DD0FBA" w:rsidRPr="00D765E6" w:rsidRDefault="00DD0FBA"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 xml:space="preserve">Where a disabled person would, but for the provision of an auxiliary aid, be placed at a substantial disadvantage compared with a person who is not disabled, reasonable steps must be taken to provide the auxiliary aid.  </w:t>
      </w:r>
    </w:p>
    <w:p w14:paraId="7F773D5B" w14:textId="77777777" w:rsidR="00DD0FBA" w:rsidRPr="00D765E6" w:rsidRDefault="00DD0FBA" w:rsidP="00DD0FBA">
      <w:pPr>
        <w:contextualSpacing/>
        <w:mirrorIndents/>
        <w:rPr>
          <w:rFonts w:ascii="Source Sans Pro" w:eastAsia="Calibri" w:hAnsi="Source Sans Pro" w:cstheme="majorHAnsi"/>
          <w:bCs/>
          <w:sz w:val="20"/>
          <w:szCs w:val="20"/>
        </w:rPr>
      </w:pPr>
    </w:p>
    <w:p w14:paraId="1C79B57C" w14:textId="77777777" w:rsidR="00DD0FBA" w:rsidRPr="00D765E6" w:rsidRDefault="00DD0FBA" w:rsidP="00DD0FBA">
      <w:p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 xml:space="preserve">An auxiliary aid can be a piece of equipment or a service. </w:t>
      </w:r>
    </w:p>
    <w:p w14:paraId="04341F68" w14:textId="77777777" w:rsidR="00DD0FBA" w:rsidRPr="00D765E6" w:rsidRDefault="00DD0FBA" w:rsidP="00DD0FBA">
      <w:pPr>
        <w:contextualSpacing/>
        <w:mirrorIndents/>
        <w:rPr>
          <w:rFonts w:ascii="Source Sans Pro" w:eastAsia="Calibri" w:hAnsi="Source Sans Pro" w:cstheme="majorHAnsi"/>
          <w:bCs/>
          <w:sz w:val="20"/>
          <w:szCs w:val="20"/>
        </w:rPr>
      </w:pPr>
    </w:p>
    <w:p w14:paraId="5EA58596" w14:textId="77777777"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Meetings will be held in private. Electronic recordings of meetings or conversations are not normally permitted unless a complainant’s own disability or special needs require it. Prior knowledge and consent of all parties attending must be sought before recording of meetings or conversations take place.</w:t>
      </w:r>
    </w:p>
    <w:p w14:paraId="0F02BD29" w14:textId="77777777" w:rsidR="00DD0FBA" w:rsidRPr="00D765E6" w:rsidRDefault="00DD0FBA" w:rsidP="00DD0FBA">
      <w:pPr>
        <w:contextualSpacing/>
        <w:mirrorIndents/>
        <w:rPr>
          <w:rFonts w:ascii="Source Sans Pro" w:eastAsia="Calibri" w:hAnsi="Source Sans Pro" w:cstheme="majorHAnsi"/>
          <w:bCs/>
          <w:sz w:val="20"/>
          <w:szCs w:val="20"/>
        </w:rPr>
      </w:pPr>
    </w:p>
    <w:p w14:paraId="771F966C" w14:textId="77777777"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 xml:space="preserve">If a Complainant or other person involved in the </w:t>
      </w:r>
      <w:proofErr w:type="gramStart"/>
      <w:r w:rsidRPr="00D765E6">
        <w:rPr>
          <w:rFonts w:ascii="Source Sans Pro" w:eastAsia="Calibri" w:hAnsi="Source Sans Pro" w:cstheme="majorHAnsi"/>
          <w:sz w:val="20"/>
          <w:szCs w:val="20"/>
        </w:rPr>
        <w:t>complaints</w:t>
      </w:r>
      <w:proofErr w:type="gramEnd"/>
      <w:r w:rsidRPr="00D765E6">
        <w:rPr>
          <w:rFonts w:ascii="Source Sans Pro" w:eastAsia="Calibri" w:hAnsi="Source Sans Pro" w:cstheme="majorHAnsi"/>
          <w:sz w:val="20"/>
          <w:szCs w:val="20"/>
        </w:rPr>
        <w:t xml:space="preserve"> procedure requires an interpreter, a signer or any other assistance at meetings or at a Complaint Panel Hearing, they should let the </w:t>
      </w:r>
      <w:proofErr w:type="gramStart"/>
      <w:r w:rsidRPr="00D765E6">
        <w:rPr>
          <w:rFonts w:ascii="Source Sans Pro" w:eastAsia="Calibri" w:hAnsi="Source Sans Pro" w:cstheme="majorHAnsi"/>
          <w:sz w:val="20"/>
          <w:szCs w:val="20"/>
        </w:rPr>
        <w:t>School</w:t>
      </w:r>
      <w:proofErr w:type="gramEnd"/>
      <w:r w:rsidRPr="00D765E6">
        <w:rPr>
          <w:rFonts w:ascii="Source Sans Pro" w:eastAsia="Calibri" w:hAnsi="Source Sans Pro" w:cstheme="majorHAnsi"/>
          <w:sz w:val="20"/>
          <w:szCs w:val="20"/>
        </w:rPr>
        <w:t xml:space="preserve"> know immediately.</w:t>
      </w:r>
    </w:p>
    <w:p w14:paraId="11DAA6D9" w14:textId="77777777" w:rsidR="00DD0FBA" w:rsidRPr="00D765E6" w:rsidRDefault="00DD0FBA" w:rsidP="00D94468">
      <w:pPr>
        <w:ind w:left="357"/>
        <w:contextualSpacing/>
        <w:mirrorIndents/>
        <w:rPr>
          <w:rFonts w:ascii="Source Sans Pro" w:eastAsia="Calibri" w:hAnsi="Source Sans Pro" w:cstheme="majorHAnsi"/>
          <w:sz w:val="20"/>
          <w:szCs w:val="20"/>
        </w:rPr>
      </w:pPr>
    </w:p>
    <w:p w14:paraId="61F3014D" w14:textId="7F39F3FE" w:rsidR="00DD0FBA" w:rsidRPr="00D765E6" w:rsidRDefault="00DD0FBA" w:rsidP="007C3FA6">
      <w:pPr>
        <w:numPr>
          <w:ilvl w:val="1"/>
          <w:numId w:val="29"/>
        </w:numPr>
        <w:tabs>
          <w:tab w:val="num" w:pos="567"/>
        </w:tabs>
        <w:ind w:left="357" w:hanging="357"/>
        <w:contextualSpacing/>
        <w:mirrorIndents/>
        <w:rPr>
          <w:rFonts w:ascii="Source Sans Pro" w:eastAsia="Calibri" w:hAnsi="Source Sans Pro" w:cstheme="majorHAnsi"/>
          <w:sz w:val="20"/>
          <w:szCs w:val="20"/>
        </w:rPr>
      </w:pPr>
      <w:r w:rsidRPr="00D765E6">
        <w:rPr>
          <w:rFonts w:ascii="Source Sans Pro" w:eastAsia="Calibri" w:hAnsi="Source Sans Pro" w:cstheme="majorHAnsi"/>
          <w:sz w:val="20"/>
          <w:szCs w:val="20"/>
        </w:rPr>
        <w:t>Further details can be found in the School’s</w:t>
      </w:r>
      <w:r w:rsidR="0017233C" w:rsidRPr="00D765E6">
        <w:rPr>
          <w:rFonts w:ascii="Source Sans Pro" w:eastAsia="Calibri" w:hAnsi="Source Sans Pro" w:cstheme="majorHAnsi"/>
          <w:sz w:val="20"/>
          <w:szCs w:val="20"/>
        </w:rPr>
        <w:t xml:space="preserve"> Equality and Diversity Polic</w:t>
      </w:r>
      <w:r w:rsidR="00E73F9D" w:rsidRPr="00D765E6">
        <w:rPr>
          <w:rFonts w:ascii="Source Sans Pro" w:eastAsia="Calibri" w:hAnsi="Source Sans Pro" w:cstheme="majorHAnsi"/>
          <w:sz w:val="20"/>
          <w:szCs w:val="20"/>
        </w:rPr>
        <w:t>y.</w:t>
      </w:r>
    </w:p>
    <w:p w14:paraId="58BA6AD2" w14:textId="77777777" w:rsidR="00D94468" w:rsidRPr="00D765E6" w:rsidRDefault="00D94468" w:rsidP="00D94468">
      <w:pPr>
        <w:contextualSpacing/>
        <w:mirrorIndents/>
        <w:rPr>
          <w:rFonts w:ascii="Source Sans Pro" w:eastAsia="Calibri" w:hAnsi="Source Sans Pro" w:cstheme="majorHAnsi"/>
          <w:sz w:val="20"/>
          <w:szCs w:val="20"/>
        </w:rPr>
      </w:pPr>
    </w:p>
    <w:p w14:paraId="075F8AD7" w14:textId="7D9F2A69" w:rsidR="00D94468" w:rsidRPr="00D765E6" w:rsidRDefault="00D94468"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TERMS USED</w:t>
      </w:r>
    </w:p>
    <w:p w14:paraId="5E2AFC52" w14:textId="77777777" w:rsidR="00D94468" w:rsidRPr="00D765E6" w:rsidRDefault="00D94468" w:rsidP="00D94468">
      <w:pPr>
        <w:ind w:left="357"/>
        <w:contextualSpacing/>
        <w:mirrorIndents/>
        <w:rPr>
          <w:rFonts w:ascii="Source Sans Pro" w:eastAsia="Calibri" w:hAnsi="Source Sans Pro" w:cstheme="majorHAnsi"/>
          <w:b/>
          <w:sz w:val="20"/>
          <w:szCs w:val="20"/>
        </w:rPr>
      </w:pPr>
    </w:p>
    <w:p w14:paraId="34D8F968"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For the purpose of this Complaints Policy, a “parent” includes the natural or adoptive parent of a student, irrespective of whether they are or ever have been married, whether they are separated or divorced, whether the student lives with them, whether the father has parental responsibility for the student or whether they have contact with the student.</w:t>
      </w:r>
    </w:p>
    <w:p w14:paraId="02E4D903"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2065ED7B"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A “parent” will also include a non-parent who has parental responsibility for a student, an adult non-parent with whom the student lives, and an adult who is involved in the day-to-day care of the student (for example, collecting or dropping off the student from school).</w:t>
      </w:r>
    </w:p>
    <w:p w14:paraId="015453AB"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1B1A7248"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Any reference to a “student” refers to current students of the School.</w:t>
      </w:r>
    </w:p>
    <w:p w14:paraId="609EFF9C"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4EC0E5A4"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A person making a complaint will be referred to as a “Complainant” throughout this Complaints Policy.</w:t>
      </w:r>
    </w:p>
    <w:p w14:paraId="59369E31"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2DC7AF9C" w14:textId="321ED17F"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A “School Day” is any day on which at that school there is a school session.</w:t>
      </w:r>
    </w:p>
    <w:p w14:paraId="6357CAB4" w14:textId="6A6D0D65" w:rsidR="00D94468" w:rsidRPr="00D765E6" w:rsidRDefault="00D94468" w:rsidP="00D94468">
      <w:pPr>
        <w:pStyle w:val="11"/>
        <w:numPr>
          <w:ilvl w:val="0"/>
          <w:numId w:val="0"/>
        </w:numPr>
        <w:rPr>
          <w:rFonts w:ascii="Source Sans Pro" w:hAnsi="Source Sans Pro" w:cstheme="majorHAnsi"/>
          <w:sz w:val="20"/>
          <w:szCs w:val="20"/>
        </w:rPr>
      </w:pPr>
    </w:p>
    <w:p w14:paraId="74A7BAEC" w14:textId="677DD1E1" w:rsidR="00D94468" w:rsidRPr="00D765E6" w:rsidRDefault="00D94468"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PROCEDURE</w:t>
      </w:r>
    </w:p>
    <w:p w14:paraId="60E99DD2" w14:textId="77777777" w:rsidR="00D94468" w:rsidRPr="00D765E6" w:rsidRDefault="00D94468" w:rsidP="00D94468">
      <w:pPr>
        <w:ind w:left="357"/>
        <w:contextualSpacing/>
        <w:mirrorIndents/>
        <w:rPr>
          <w:rFonts w:ascii="Source Sans Pro" w:eastAsia="Calibri" w:hAnsi="Source Sans Pro" w:cstheme="majorHAnsi"/>
          <w:b/>
          <w:sz w:val="20"/>
          <w:szCs w:val="20"/>
        </w:rPr>
      </w:pPr>
    </w:p>
    <w:p w14:paraId="57C81C83"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 xml:space="preserve">In respect of complaints regarding the School’s fulfilment of Early Years requirements, we will investigate all written complaints relating to the School’s fulfilment of the Early Years Foundation Stage requirement, and will notify the complainant of the outcome within 28 School Days of receiving the complaint. </w:t>
      </w:r>
    </w:p>
    <w:p w14:paraId="32FAC2C7"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590F296D"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lastRenderedPageBreak/>
        <w:t>A record of the complaint will be held in accordance with the ‘retention of records’ section below, and will be made available to Ofsted upon request.</w:t>
      </w:r>
    </w:p>
    <w:p w14:paraId="35B53256"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00675331" w14:textId="2AF4772A"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Parents and carers may contact Ofsted if they believe that the School is not meeting its Early Years Foundation Stage requirements, by calling 0300 123 1231, or by emailing enquiries@ofsted.gov.uk.</w:t>
      </w:r>
    </w:p>
    <w:p w14:paraId="16EF22B2"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6D4A2E26" w14:textId="0B20CD47" w:rsidR="007D0540" w:rsidRDefault="00D94468" w:rsidP="007D0540">
      <w:pPr>
        <w:pStyle w:val="11"/>
        <w:rPr>
          <w:rFonts w:ascii="Source Sans Pro" w:hAnsi="Source Sans Pro" w:cstheme="majorHAnsi"/>
          <w:sz w:val="20"/>
          <w:szCs w:val="20"/>
        </w:rPr>
      </w:pPr>
      <w:r w:rsidRPr="00D765E6">
        <w:rPr>
          <w:rFonts w:ascii="Source Sans Pro" w:hAnsi="Source Sans Pro" w:cstheme="majorHAnsi"/>
          <w:sz w:val="20"/>
          <w:szCs w:val="20"/>
        </w:rPr>
        <w:t>We will notify parents and carers if we become aware that the School is to be inspected by Ofsted, and we will also supply a copy of the inspection report to parents and carers of children attending the setting on a regular basis. A copy will also be available from the School website and from Ofsted’s website.</w:t>
      </w:r>
    </w:p>
    <w:p w14:paraId="046FCB07" w14:textId="77777777" w:rsidR="007D0540" w:rsidRPr="007D0540" w:rsidRDefault="007D0540" w:rsidP="007D0540">
      <w:pPr>
        <w:pStyle w:val="11"/>
        <w:numPr>
          <w:ilvl w:val="0"/>
          <w:numId w:val="0"/>
        </w:numPr>
        <w:ind w:left="851"/>
        <w:rPr>
          <w:rFonts w:ascii="Source Sans Pro" w:hAnsi="Source Sans Pro" w:cstheme="majorHAnsi"/>
          <w:sz w:val="20"/>
          <w:szCs w:val="20"/>
        </w:rPr>
      </w:pPr>
    </w:p>
    <w:p w14:paraId="40CBB408" w14:textId="497CE8EC"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For all other complaints, subject to the content of this policy, the School’s complaints procedure will consist of the following three stages:</w:t>
      </w:r>
    </w:p>
    <w:p w14:paraId="15DFF58D" w14:textId="5F007999" w:rsidR="00D94468" w:rsidRPr="00D765E6" w:rsidRDefault="00D9446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Stage 1 – Concerns and difficulties, dealt with informally;</w:t>
      </w:r>
    </w:p>
    <w:p w14:paraId="4E178960" w14:textId="7FDB7B93" w:rsidR="00D94468" w:rsidRPr="00D765E6" w:rsidRDefault="00D9446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Stage 2 – Complaints formally investigated by the Headteacher (or designate);</w:t>
      </w:r>
    </w:p>
    <w:p w14:paraId="4486BF69" w14:textId="59B444F4" w:rsidR="00D94468" w:rsidRPr="00D765E6" w:rsidRDefault="00D9446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Stage 3 – Complaint Panel Hearing.</w:t>
      </w:r>
    </w:p>
    <w:p w14:paraId="57C2DC59" w14:textId="698C2C0E" w:rsidR="00D94468" w:rsidRPr="00D765E6" w:rsidRDefault="00D94468" w:rsidP="00D94468">
      <w:pPr>
        <w:ind w:left="720"/>
        <w:contextualSpacing/>
        <w:mirrorIndents/>
        <w:rPr>
          <w:rFonts w:ascii="Source Sans Pro" w:eastAsia="Calibri" w:hAnsi="Source Sans Pro" w:cstheme="majorHAnsi"/>
          <w:bCs/>
          <w:sz w:val="20"/>
          <w:szCs w:val="20"/>
        </w:rPr>
      </w:pPr>
    </w:p>
    <w:p w14:paraId="4182FA3D" w14:textId="1A931FD2" w:rsidR="00D94468" w:rsidRPr="00D765E6" w:rsidRDefault="00D94468"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TIME LIMITS</w:t>
      </w:r>
    </w:p>
    <w:p w14:paraId="19387031" w14:textId="7A89A40F" w:rsidR="00D94468" w:rsidRPr="00D765E6" w:rsidRDefault="00D94468" w:rsidP="00D94468">
      <w:pPr>
        <w:contextualSpacing/>
        <w:mirrorIndents/>
        <w:rPr>
          <w:rFonts w:ascii="Source Sans Pro" w:eastAsia="Calibri" w:hAnsi="Source Sans Pro" w:cstheme="majorHAnsi"/>
          <w:b/>
          <w:sz w:val="20"/>
          <w:szCs w:val="20"/>
        </w:rPr>
      </w:pPr>
    </w:p>
    <w:p w14:paraId="6158149F"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The School aims to resolve concerns, difficulties and complaints in a timely manner.  Time limits for each stage of the procedure are set out under each individual stage.  For the purposes of this Complaints Policy, a "school day" is defined as a weekday during term time, when the School is open to children.  The definition of "school day" excludes weekends, school holidays and bank holidays.  For the avoidance of doubt, term dates are published on the School’s website, and information about term dates is made available to parents and students periodically.</w:t>
      </w:r>
    </w:p>
    <w:p w14:paraId="0B1C0FCD"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4E96DE80"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We will consider complaints made outside of term time to have been received on the first school day after the holiday period.</w:t>
      </w:r>
    </w:p>
    <w:p w14:paraId="0CE2A2BB"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6D898552"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 xml:space="preserve">Although every effort will be made by the School to comply with the time limits specified under each stage of the procedure, it may not always be possible to do so, for example due to the complexity or number of matters raised, or due to the unavailability of the Complainant to attend a meeting, if offered.  In all cases, </w:t>
      </w:r>
      <w:r w:rsidRPr="00D765E6">
        <w:rPr>
          <w:rFonts w:ascii="Source Sans Pro" w:hAnsi="Source Sans Pro" w:cstheme="majorHAnsi"/>
          <w:b/>
          <w:bCs/>
          <w:sz w:val="20"/>
          <w:szCs w:val="20"/>
        </w:rPr>
        <w:t xml:space="preserve">where a time limit cannot be complied with, the School will write to the Complainant within the specified time limit, setting out the reasons </w:t>
      </w:r>
      <w:r w:rsidRPr="00D765E6">
        <w:rPr>
          <w:rFonts w:ascii="Source Sans Pro" w:hAnsi="Source Sans Pro" w:cstheme="majorHAnsi"/>
          <w:b/>
          <w:bCs/>
          <w:sz w:val="20"/>
          <w:szCs w:val="20"/>
        </w:rPr>
        <w:t>why the time limit cannot be complied with, and confirming the new time limit which will apply.</w:t>
      </w:r>
    </w:p>
    <w:p w14:paraId="4FCC8D21" w14:textId="77777777" w:rsidR="00D94468" w:rsidRPr="00D765E6" w:rsidRDefault="00D94468" w:rsidP="00D94468">
      <w:pPr>
        <w:pStyle w:val="11"/>
        <w:numPr>
          <w:ilvl w:val="0"/>
          <w:numId w:val="0"/>
        </w:numPr>
        <w:ind w:left="851"/>
        <w:rPr>
          <w:rFonts w:ascii="Source Sans Pro" w:hAnsi="Source Sans Pro" w:cstheme="majorHAnsi"/>
          <w:sz w:val="20"/>
          <w:szCs w:val="20"/>
        </w:rPr>
      </w:pPr>
    </w:p>
    <w:p w14:paraId="754F0C04"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If the School has made reasonable attempts to accommodate complainants with dates for complaint meetings and they refuse or are unable to attend the School may:</w:t>
      </w:r>
    </w:p>
    <w:p w14:paraId="600390FB" w14:textId="77777777" w:rsidR="00D94468" w:rsidRPr="00D765E6" w:rsidRDefault="00D94468" w:rsidP="007C3FA6">
      <w:pPr>
        <w:numPr>
          <w:ilvl w:val="0"/>
          <w:numId w:val="32"/>
        </w:numPr>
        <w:contextualSpacing/>
        <w:mirrorIndents/>
        <w:rPr>
          <w:rFonts w:ascii="Source Sans Pro" w:eastAsia="Calibri" w:hAnsi="Source Sans Pro" w:cstheme="majorHAnsi"/>
          <w:bCs/>
          <w:sz w:val="20"/>
          <w:szCs w:val="20"/>
        </w:rPr>
      </w:pPr>
      <w:bookmarkStart w:id="1" w:name="_BPDC_LN_INS_1081"/>
      <w:bookmarkStart w:id="2" w:name="_BPDC_PR_INS_1082"/>
      <w:bookmarkEnd w:id="1"/>
      <w:bookmarkEnd w:id="2"/>
      <w:r w:rsidRPr="00D765E6">
        <w:rPr>
          <w:rFonts w:ascii="Source Sans Pro" w:eastAsia="Calibri" w:hAnsi="Source Sans Pro" w:cstheme="majorHAnsi"/>
          <w:bCs/>
          <w:sz w:val="20"/>
          <w:szCs w:val="20"/>
        </w:rPr>
        <w:t>Convene meetings in their absence; and</w:t>
      </w:r>
    </w:p>
    <w:p w14:paraId="0D67C75E" w14:textId="2DBA5A0E" w:rsidR="00D94468" w:rsidRPr="00D765E6" w:rsidRDefault="00D94468" w:rsidP="007C3FA6">
      <w:pPr>
        <w:numPr>
          <w:ilvl w:val="0"/>
          <w:numId w:val="32"/>
        </w:numPr>
        <w:contextualSpacing/>
        <w:mirrorIndents/>
        <w:rPr>
          <w:rFonts w:ascii="Source Sans Pro" w:eastAsia="Calibri" w:hAnsi="Source Sans Pro" w:cstheme="majorHAnsi"/>
          <w:bCs/>
          <w:sz w:val="20"/>
          <w:szCs w:val="20"/>
        </w:rPr>
      </w:pPr>
      <w:bookmarkStart w:id="3" w:name="_BPDC_LN_INS_1079"/>
      <w:bookmarkStart w:id="4" w:name="_BPDC_PR_INS_1080"/>
      <w:bookmarkEnd w:id="3"/>
      <w:bookmarkEnd w:id="4"/>
      <w:r w:rsidRPr="00D765E6">
        <w:rPr>
          <w:rFonts w:ascii="Source Sans Pro" w:eastAsia="Calibri" w:hAnsi="Source Sans Pro" w:cstheme="majorHAnsi"/>
          <w:bCs/>
          <w:sz w:val="20"/>
          <w:szCs w:val="20"/>
        </w:rPr>
        <w:t>Reach a conclusion in the interests of drawing the complaint to a close.</w:t>
      </w:r>
    </w:p>
    <w:p w14:paraId="611D8D79" w14:textId="45C93240" w:rsidR="00D94468" w:rsidRPr="00D765E6" w:rsidRDefault="00D94468" w:rsidP="00D94468">
      <w:pPr>
        <w:contextualSpacing/>
        <w:mirrorIndents/>
        <w:rPr>
          <w:rFonts w:ascii="Source Sans Pro" w:eastAsia="Calibri" w:hAnsi="Source Sans Pro" w:cstheme="majorHAnsi"/>
          <w:bCs/>
          <w:sz w:val="20"/>
          <w:szCs w:val="20"/>
        </w:rPr>
      </w:pPr>
    </w:p>
    <w:p w14:paraId="67A38CC3" w14:textId="6D525A8C" w:rsidR="00D94468" w:rsidRPr="00D765E6" w:rsidRDefault="00D94468"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Complaints against the Headteacher, a Governor/Trustee, the Local Governing Body/Trust Board, a member of the executive team or members</w:t>
      </w:r>
    </w:p>
    <w:p w14:paraId="52998C2D" w14:textId="55550220" w:rsidR="00D94468" w:rsidRPr="00D765E6" w:rsidRDefault="00D94468" w:rsidP="00D94468">
      <w:pPr>
        <w:contextualSpacing/>
        <w:mirrorIndents/>
        <w:rPr>
          <w:rFonts w:ascii="Source Sans Pro" w:eastAsia="Calibri" w:hAnsi="Source Sans Pro" w:cstheme="majorHAnsi"/>
          <w:bCs/>
          <w:sz w:val="20"/>
          <w:szCs w:val="20"/>
        </w:rPr>
      </w:pPr>
    </w:p>
    <w:p w14:paraId="4F8EA648"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 xml:space="preserve">There may be occasions when it’s necessary or reasonable to deviate from the published complaints procedure. However, in these circumstances we will notify you and provide an explanation as to why. </w:t>
      </w:r>
    </w:p>
    <w:p w14:paraId="6871AE2E" w14:textId="77777777" w:rsidR="00D94468" w:rsidRPr="00D765E6" w:rsidRDefault="00D94468" w:rsidP="007D0540">
      <w:pPr>
        <w:pStyle w:val="11"/>
        <w:numPr>
          <w:ilvl w:val="0"/>
          <w:numId w:val="0"/>
        </w:numPr>
        <w:rPr>
          <w:rFonts w:ascii="Source Sans Pro" w:hAnsi="Source Sans Pro" w:cstheme="majorHAnsi"/>
          <w:sz w:val="20"/>
          <w:szCs w:val="20"/>
        </w:rPr>
      </w:pPr>
    </w:p>
    <w:p w14:paraId="6C340B8D"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 xml:space="preserve">If the complaint is about the headteacher or a Governor/Trustee (including either the Chair or Vice-Chair), a suitably skilled Governor/Trustee will be appointed to complete all the actions at Stage 2 instead. </w:t>
      </w:r>
    </w:p>
    <w:p w14:paraId="23AC0F32" w14:textId="77777777" w:rsidR="00D94468" w:rsidRPr="00D765E6" w:rsidRDefault="00D94468" w:rsidP="009E16D3">
      <w:pPr>
        <w:pStyle w:val="11"/>
        <w:numPr>
          <w:ilvl w:val="0"/>
          <w:numId w:val="0"/>
        </w:numPr>
        <w:ind w:left="851"/>
        <w:rPr>
          <w:rFonts w:ascii="Source Sans Pro" w:hAnsi="Source Sans Pro" w:cstheme="majorHAnsi"/>
          <w:sz w:val="20"/>
          <w:szCs w:val="20"/>
        </w:rPr>
      </w:pPr>
    </w:p>
    <w:p w14:paraId="1ACFA518" w14:textId="1BB42711"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Complaints about the headteacher or a Governor must be made to the Clerk, via the school office, and to the</w:t>
      </w:r>
      <w:r w:rsidR="00E73F9D" w:rsidRPr="00D765E6">
        <w:rPr>
          <w:rFonts w:ascii="Source Sans Pro" w:hAnsi="Source Sans Pro" w:cstheme="majorHAnsi"/>
          <w:sz w:val="20"/>
          <w:szCs w:val="20"/>
        </w:rPr>
        <w:t xml:space="preserve"> </w:t>
      </w:r>
      <w:r w:rsidR="00F67870" w:rsidRPr="00D765E6">
        <w:rPr>
          <w:rFonts w:ascii="Source Sans Pro" w:hAnsi="Source Sans Pro" w:cstheme="majorHAnsi"/>
          <w:sz w:val="20"/>
          <w:szCs w:val="20"/>
        </w:rPr>
        <w:t>Governance Professional</w:t>
      </w:r>
      <w:r w:rsidR="00451A71">
        <w:rPr>
          <w:rFonts w:ascii="Source Sans Pro" w:hAnsi="Source Sans Pro" w:cstheme="majorHAnsi"/>
          <w:sz w:val="20"/>
          <w:szCs w:val="20"/>
        </w:rPr>
        <w:t xml:space="preserve">: </w:t>
      </w:r>
      <w:r w:rsidR="00451A71" w:rsidRPr="00FF0429">
        <w:rPr>
          <w:rFonts w:ascii="Source Sans Pro" w:hAnsi="Source Sans Pro" w:cstheme="majorHAnsi"/>
          <w:sz w:val="20"/>
          <w:szCs w:val="20"/>
        </w:rPr>
        <w:t>governance@orchardlearningalliance.com</w:t>
      </w:r>
      <w:r w:rsidR="00F67870" w:rsidRPr="00451A71">
        <w:rPr>
          <w:rFonts w:ascii="Source Sans Pro" w:hAnsi="Source Sans Pro" w:cstheme="majorHAnsi"/>
          <w:sz w:val="20"/>
          <w:szCs w:val="20"/>
        </w:rPr>
        <w:t xml:space="preserve"> </w:t>
      </w:r>
      <w:r w:rsidRPr="00451A71">
        <w:rPr>
          <w:rFonts w:ascii="Source Sans Pro" w:hAnsi="Source Sans Pro" w:cstheme="majorHAnsi"/>
          <w:sz w:val="20"/>
          <w:szCs w:val="20"/>
        </w:rPr>
        <w:t>in th</w:t>
      </w:r>
      <w:r w:rsidRPr="00D765E6">
        <w:rPr>
          <w:rFonts w:ascii="Source Sans Pro" w:hAnsi="Source Sans Pro" w:cstheme="majorHAnsi"/>
          <w:sz w:val="20"/>
          <w:szCs w:val="20"/>
        </w:rPr>
        <w:t>e case of a Trustee.</w:t>
      </w:r>
    </w:p>
    <w:p w14:paraId="2AFD387A" w14:textId="77777777" w:rsidR="00D94468" w:rsidRPr="00D765E6" w:rsidRDefault="00D94468" w:rsidP="009E16D3">
      <w:pPr>
        <w:pStyle w:val="11"/>
        <w:numPr>
          <w:ilvl w:val="0"/>
          <w:numId w:val="0"/>
        </w:numPr>
        <w:ind w:left="851"/>
        <w:rPr>
          <w:rFonts w:ascii="Source Sans Pro" w:hAnsi="Source Sans Pro" w:cstheme="majorHAnsi"/>
          <w:sz w:val="20"/>
          <w:szCs w:val="20"/>
        </w:rPr>
      </w:pPr>
    </w:p>
    <w:p w14:paraId="4F6C60FC" w14:textId="3C57169C"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If a complaint is about a member of the Trust’s executive team (for example, the chief financial officer or the chief executive officer), complaints should be made to</w:t>
      </w:r>
      <w:r w:rsidR="00E73F9D" w:rsidRPr="00D765E6">
        <w:rPr>
          <w:rFonts w:ascii="Source Sans Pro" w:hAnsi="Source Sans Pro" w:cstheme="majorHAnsi"/>
          <w:sz w:val="20"/>
          <w:szCs w:val="20"/>
        </w:rPr>
        <w:t xml:space="preserve"> the Chair of the Board</w:t>
      </w:r>
      <w:r w:rsidR="00F67870" w:rsidRPr="00D765E6">
        <w:rPr>
          <w:rFonts w:ascii="Source Sans Pro" w:hAnsi="Source Sans Pro" w:cstheme="majorHAnsi"/>
          <w:sz w:val="20"/>
          <w:szCs w:val="20"/>
        </w:rPr>
        <w:t xml:space="preserve"> </w:t>
      </w:r>
      <w:r w:rsidR="00FF0429" w:rsidRPr="00FF0429">
        <w:rPr>
          <w:rFonts w:ascii="Source Sans Pro" w:hAnsi="Source Sans Pro" w:cstheme="majorHAnsi"/>
          <w:sz w:val="20"/>
          <w:szCs w:val="20"/>
        </w:rPr>
        <w:t>olachair@orchardlearningalliance.com</w:t>
      </w:r>
      <w:r w:rsidRPr="00FF0429">
        <w:rPr>
          <w:rFonts w:ascii="Source Sans Pro" w:hAnsi="Source Sans Pro" w:cstheme="majorHAnsi"/>
          <w:sz w:val="20"/>
          <w:szCs w:val="20"/>
        </w:rPr>
        <w:t xml:space="preserve"> </w:t>
      </w:r>
      <w:r w:rsidRPr="00D765E6">
        <w:rPr>
          <w:rFonts w:ascii="Source Sans Pro" w:hAnsi="Source Sans Pro" w:cstheme="majorHAnsi"/>
          <w:sz w:val="20"/>
          <w:szCs w:val="20"/>
        </w:rPr>
        <w:t>and a Trustee will be appointed to deal with the matter under Stage 2.</w:t>
      </w:r>
    </w:p>
    <w:p w14:paraId="0BD17406" w14:textId="77777777" w:rsidR="00D94468" w:rsidRPr="00D765E6" w:rsidRDefault="00D94468" w:rsidP="009E16D3">
      <w:pPr>
        <w:pStyle w:val="11"/>
        <w:numPr>
          <w:ilvl w:val="0"/>
          <w:numId w:val="0"/>
        </w:numPr>
        <w:ind w:left="851"/>
        <w:rPr>
          <w:rFonts w:ascii="Source Sans Pro" w:hAnsi="Source Sans Pro" w:cstheme="majorHAnsi"/>
          <w:sz w:val="20"/>
          <w:szCs w:val="20"/>
        </w:rPr>
      </w:pPr>
    </w:p>
    <w:p w14:paraId="7D5CC0CD" w14:textId="73D6FCF0" w:rsidR="00D94468" w:rsidRPr="00D765E6" w:rsidRDefault="00D94468" w:rsidP="18978347">
      <w:pPr>
        <w:pStyle w:val="11"/>
        <w:numPr>
          <w:ilvl w:val="0"/>
          <w:numId w:val="0"/>
        </w:numPr>
        <w:rPr>
          <w:rFonts w:ascii="Source Sans Pro" w:hAnsi="Source Sans Pro" w:cstheme="majorBidi"/>
          <w:sz w:val="20"/>
          <w:szCs w:val="20"/>
        </w:rPr>
      </w:pPr>
      <w:r w:rsidRPr="18978347">
        <w:rPr>
          <w:rFonts w:ascii="Source Sans Pro" w:hAnsi="Source Sans Pro" w:cstheme="majorBidi"/>
          <w:sz w:val="20"/>
          <w:szCs w:val="20"/>
        </w:rPr>
        <w:t xml:space="preserve">Complaints about the Trust’s members will be </w:t>
      </w:r>
      <w:r w:rsidR="4733D3D9" w:rsidRPr="18978347">
        <w:rPr>
          <w:rFonts w:ascii="Source Sans Pro" w:hAnsi="Source Sans Pro" w:cstheme="majorBidi"/>
          <w:sz w:val="20"/>
          <w:szCs w:val="20"/>
        </w:rPr>
        <w:t>rare,</w:t>
      </w:r>
      <w:r w:rsidRPr="18978347">
        <w:rPr>
          <w:rFonts w:ascii="Source Sans Pro" w:hAnsi="Source Sans Pro" w:cstheme="majorBidi"/>
          <w:sz w:val="20"/>
          <w:szCs w:val="20"/>
        </w:rPr>
        <w:t xml:space="preserve"> but any such complaints should also be made to</w:t>
      </w:r>
      <w:r w:rsidR="00E73F9D" w:rsidRPr="18978347">
        <w:rPr>
          <w:rFonts w:ascii="Source Sans Pro" w:hAnsi="Source Sans Pro" w:cstheme="majorBidi"/>
          <w:sz w:val="20"/>
          <w:szCs w:val="20"/>
        </w:rPr>
        <w:t xml:space="preserve"> the Chair of the Board </w:t>
      </w:r>
      <w:r w:rsidR="00FF0429" w:rsidRPr="00FF0429">
        <w:rPr>
          <w:rFonts w:ascii="Source Sans Pro" w:hAnsi="Source Sans Pro" w:cstheme="majorHAnsi"/>
          <w:sz w:val="20"/>
          <w:szCs w:val="20"/>
        </w:rPr>
        <w:t>olachair@orchardlearningalliance.com</w:t>
      </w:r>
      <w:r w:rsidR="00FF0429" w:rsidRPr="00FF0429">
        <w:rPr>
          <w:rFonts w:ascii="Source Sans Pro" w:hAnsi="Source Sans Pro" w:cstheme="majorBidi"/>
          <w:sz w:val="20"/>
          <w:szCs w:val="20"/>
        </w:rPr>
        <w:t xml:space="preserve"> </w:t>
      </w:r>
      <w:r w:rsidRPr="00FF0429">
        <w:rPr>
          <w:rFonts w:ascii="Source Sans Pro" w:hAnsi="Source Sans Pro" w:cstheme="majorBidi"/>
          <w:sz w:val="20"/>
          <w:szCs w:val="20"/>
        </w:rPr>
        <w:t>and</w:t>
      </w:r>
      <w:r w:rsidRPr="18978347">
        <w:rPr>
          <w:rFonts w:ascii="Source Sans Pro" w:hAnsi="Source Sans Pro" w:cstheme="majorBidi"/>
          <w:sz w:val="20"/>
          <w:szCs w:val="20"/>
        </w:rPr>
        <w:t xml:space="preserve"> a Trustee will be appointed to complete all the actions at Stage 2.</w:t>
      </w:r>
    </w:p>
    <w:p w14:paraId="6A5D6245" w14:textId="77777777" w:rsidR="00D94468" w:rsidRPr="00D765E6" w:rsidRDefault="00D94468" w:rsidP="009E16D3">
      <w:pPr>
        <w:pStyle w:val="11"/>
        <w:numPr>
          <w:ilvl w:val="0"/>
          <w:numId w:val="0"/>
        </w:numPr>
        <w:ind w:left="851"/>
        <w:rPr>
          <w:rFonts w:ascii="Source Sans Pro" w:hAnsi="Source Sans Pro" w:cstheme="majorHAnsi"/>
          <w:sz w:val="20"/>
          <w:szCs w:val="20"/>
        </w:rPr>
      </w:pPr>
    </w:p>
    <w:p w14:paraId="1B8FDD31" w14:textId="7777777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If the complaint is:</w:t>
      </w:r>
    </w:p>
    <w:p w14:paraId="79255865" w14:textId="0D157036" w:rsidR="00D94468" w:rsidRPr="00D765E6" w:rsidRDefault="00D9446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Jointly about the Chair and Vice Chair of the governing body/Trust Board; or</w:t>
      </w:r>
    </w:p>
    <w:p w14:paraId="28BD125B" w14:textId="3233AEA8" w:rsidR="00D94468" w:rsidRPr="00D765E6" w:rsidRDefault="00D9446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entire governing body/Trust Board; or</w:t>
      </w:r>
    </w:p>
    <w:p w14:paraId="7875E3AE" w14:textId="015663E7" w:rsidR="00D94468" w:rsidRPr="00D765E6" w:rsidRDefault="00D9446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majority of the governing body/Trust Board,</w:t>
      </w:r>
    </w:p>
    <w:p w14:paraId="5DAC7402" w14:textId="77777777" w:rsidR="00D94468" w:rsidRPr="00D765E6" w:rsidRDefault="00D94468" w:rsidP="009E16D3">
      <w:pPr>
        <w:pStyle w:val="11"/>
        <w:numPr>
          <w:ilvl w:val="0"/>
          <w:numId w:val="0"/>
        </w:numPr>
        <w:ind w:left="851"/>
        <w:rPr>
          <w:rFonts w:ascii="Source Sans Pro" w:hAnsi="Source Sans Pro" w:cstheme="majorHAnsi"/>
          <w:sz w:val="20"/>
          <w:szCs w:val="20"/>
        </w:rPr>
      </w:pPr>
    </w:p>
    <w:p w14:paraId="3BEB5CD9" w14:textId="7A198B34" w:rsidR="00D94468" w:rsidRPr="00D765E6" w:rsidRDefault="00D94468" w:rsidP="009E16D3">
      <w:pPr>
        <w:pStyle w:val="11"/>
        <w:numPr>
          <w:ilvl w:val="0"/>
          <w:numId w:val="0"/>
        </w:numPr>
        <w:ind w:left="851"/>
        <w:rPr>
          <w:rFonts w:ascii="Source Sans Pro" w:hAnsi="Source Sans Pro" w:cstheme="majorHAnsi"/>
          <w:sz w:val="20"/>
          <w:szCs w:val="20"/>
        </w:rPr>
      </w:pPr>
      <w:r w:rsidRPr="00D765E6">
        <w:rPr>
          <w:rFonts w:ascii="Source Sans Pro" w:hAnsi="Source Sans Pro" w:cstheme="majorHAnsi"/>
          <w:sz w:val="20"/>
          <w:szCs w:val="20"/>
        </w:rPr>
        <w:lastRenderedPageBreak/>
        <w:t xml:space="preserve">then, depending on the circumstances, Stage 2 may be considered by an independent investigator appointed by the local governing body or Trust, and Stage 3 may be heard by a panel consisting of 2 trustees and one independent panel member if the complaint is about a governing body or an independent panel if the complaint is about the Trust Board.   </w:t>
      </w:r>
    </w:p>
    <w:p w14:paraId="4F55CECB" w14:textId="77777777" w:rsidR="00D94468" w:rsidRPr="00D765E6" w:rsidRDefault="00D94468" w:rsidP="009E16D3">
      <w:pPr>
        <w:pStyle w:val="11"/>
        <w:numPr>
          <w:ilvl w:val="0"/>
          <w:numId w:val="0"/>
        </w:numPr>
        <w:ind w:left="851"/>
        <w:rPr>
          <w:rFonts w:ascii="Source Sans Pro" w:hAnsi="Source Sans Pro" w:cstheme="majorHAnsi"/>
          <w:sz w:val="20"/>
          <w:szCs w:val="20"/>
        </w:rPr>
      </w:pPr>
    </w:p>
    <w:p w14:paraId="393F6190" w14:textId="122A60E7" w:rsidR="00D94468" w:rsidRPr="00D765E6" w:rsidRDefault="00D94468" w:rsidP="00D94468">
      <w:pPr>
        <w:pStyle w:val="11"/>
        <w:rPr>
          <w:rFonts w:ascii="Source Sans Pro" w:hAnsi="Source Sans Pro" w:cstheme="majorHAnsi"/>
          <w:sz w:val="20"/>
          <w:szCs w:val="20"/>
        </w:rPr>
      </w:pPr>
      <w:r w:rsidRPr="00D765E6">
        <w:rPr>
          <w:rFonts w:ascii="Source Sans Pro" w:hAnsi="Source Sans Pro" w:cstheme="majorHAnsi"/>
          <w:sz w:val="20"/>
          <w:szCs w:val="20"/>
        </w:rPr>
        <w:t>At the conclusion of their investigation, the independent investigator (and at Stage 3, the committee of independent, co-opted governors / trustees) will provide a formal written response.</w:t>
      </w:r>
    </w:p>
    <w:p w14:paraId="7ED4264D" w14:textId="2BCE5481" w:rsidR="009E16D3" w:rsidRPr="00D765E6" w:rsidRDefault="009E16D3" w:rsidP="009E16D3">
      <w:pPr>
        <w:pStyle w:val="11"/>
        <w:numPr>
          <w:ilvl w:val="0"/>
          <w:numId w:val="0"/>
        </w:numPr>
        <w:ind w:left="851"/>
        <w:rPr>
          <w:rFonts w:ascii="Source Sans Pro" w:hAnsi="Source Sans Pro" w:cstheme="majorHAnsi"/>
          <w:sz w:val="20"/>
          <w:szCs w:val="20"/>
        </w:rPr>
      </w:pPr>
    </w:p>
    <w:p w14:paraId="258CAE82" w14:textId="0884F778" w:rsidR="009E16D3" w:rsidRPr="00D765E6" w:rsidRDefault="009E16D3"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LATE COMPLAINTS</w:t>
      </w:r>
    </w:p>
    <w:p w14:paraId="7016692B" w14:textId="26CD87C4" w:rsidR="009E16D3" w:rsidRPr="00D765E6" w:rsidRDefault="009E16D3" w:rsidP="009E16D3">
      <w:pPr>
        <w:ind w:left="357"/>
        <w:contextualSpacing/>
        <w:mirrorIndents/>
        <w:rPr>
          <w:rFonts w:ascii="Source Sans Pro" w:eastAsia="Calibri" w:hAnsi="Source Sans Pro" w:cstheme="majorHAnsi"/>
          <w:b/>
          <w:sz w:val="20"/>
          <w:szCs w:val="20"/>
        </w:rPr>
      </w:pPr>
    </w:p>
    <w:p w14:paraId="26C35B43" w14:textId="77777777" w:rsidR="009E16D3" w:rsidRPr="00D765E6" w:rsidRDefault="009E16D3" w:rsidP="009E16D3">
      <w:pPr>
        <w:pStyle w:val="11"/>
        <w:rPr>
          <w:rFonts w:ascii="Source Sans Pro" w:hAnsi="Source Sans Pro" w:cstheme="majorHAnsi"/>
          <w:b/>
          <w:bCs/>
          <w:sz w:val="20"/>
          <w:szCs w:val="20"/>
        </w:rPr>
      </w:pPr>
      <w:r w:rsidRPr="00D765E6">
        <w:rPr>
          <w:rFonts w:ascii="Source Sans Pro" w:hAnsi="Source Sans Pro" w:cstheme="majorHAnsi"/>
          <w:sz w:val="20"/>
          <w:szCs w:val="20"/>
        </w:rPr>
        <w:t xml:space="preserve">Where a complaint is submitted more than six months after the incident or event (or where the complaint relates to a series of incidents or events, more than six months from the date of the latest incident or event), the School reserves the right to refuse to investigate the complaint under this Complaints Policy </w:t>
      </w:r>
      <w:r w:rsidRPr="00D765E6">
        <w:rPr>
          <w:rFonts w:ascii="Source Sans Pro" w:hAnsi="Source Sans Pro" w:cstheme="majorHAnsi"/>
          <w:b/>
          <w:bCs/>
          <w:sz w:val="20"/>
          <w:szCs w:val="20"/>
        </w:rPr>
        <w:t>if it appears reasonable and fair to do so, having regard to the circumstances surrounding the complaint.</w:t>
      </w:r>
    </w:p>
    <w:p w14:paraId="2F90E0BF" w14:textId="77777777" w:rsidR="009E16D3" w:rsidRPr="00D765E6" w:rsidRDefault="009E16D3" w:rsidP="009E16D3">
      <w:pPr>
        <w:pStyle w:val="11"/>
        <w:numPr>
          <w:ilvl w:val="0"/>
          <w:numId w:val="0"/>
        </w:numPr>
        <w:ind w:left="851"/>
        <w:rPr>
          <w:rFonts w:ascii="Source Sans Pro" w:hAnsi="Source Sans Pro" w:cstheme="majorHAnsi"/>
          <w:sz w:val="20"/>
          <w:szCs w:val="20"/>
        </w:rPr>
      </w:pPr>
    </w:p>
    <w:p w14:paraId="640ADD32"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 xml:space="preserve">Where the School decides that a complaint which was submitted late will not be investigated, the School will write to the Complainant notifying them of the decision within </w:t>
      </w:r>
      <w:r w:rsidRPr="00D765E6">
        <w:rPr>
          <w:rFonts w:ascii="Source Sans Pro" w:hAnsi="Source Sans Pro" w:cstheme="majorHAnsi"/>
          <w:b/>
          <w:bCs/>
          <w:sz w:val="20"/>
          <w:szCs w:val="20"/>
        </w:rPr>
        <w:t>five school days</w:t>
      </w:r>
      <w:r w:rsidRPr="00D765E6">
        <w:rPr>
          <w:rFonts w:ascii="Source Sans Pro" w:hAnsi="Source Sans Pro" w:cstheme="majorHAnsi"/>
          <w:sz w:val="20"/>
          <w:szCs w:val="20"/>
        </w:rPr>
        <w:t xml:space="preserve"> of the complaint being received.  </w:t>
      </w:r>
    </w:p>
    <w:p w14:paraId="0FD4B0E4" w14:textId="77777777" w:rsidR="009E16D3" w:rsidRPr="00D765E6" w:rsidRDefault="009E16D3" w:rsidP="009E16D3">
      <w:pPr>
        <w:pStyle w:val="11"/>
        <w:numPr>
          <w:ilvl w:val="0"/>
          <w:numId w:val="0"/>
        </w:numPr>
        <w:ind w:left="851"/>
        <w:rPr>
          <w:rFonts w:ascii="Source Sans Pro" w:hAnsi="Source Sans Pro" w:cstheme="majorHAnsi"/>
          <w:sz w:val="20"/>
          <w:szCs w:val="20"/>
        </w:rPr>
      </w:pPr>
    </w:p>
    <w:p w14:paraId="6D92D99E" w14:textId="0B1E8A41" w:rsidR="009E16D3" w:rsidRPr="00D765E6" w:rsidRDefault="009E16D3" w:rsidP="18978347">
      <w:pPr>
        <w:pStyle w:val="11"/>
        <w:numPr>
          <w:ilvl w:val="0"/>
          <w:numId w:val="0"/>
        </w:numPr>
        <w:rPr>
          <w:rFonts w:ascii="Source Sans Pro" w:hAnsi="Source Sans Pro" w:cstheme="majorBidi"/>
          <w:sz w:val="20"/>
          <w:szCs w:val="20"/>
        </w:rPr>
      </w:pPr>
      <w:r w:rsidRPr="18978347">
        <w:rPr>
          <w:rFonts w:ascii="Source Sans Pro" w:hAnsi="Source Sans Pro" w:cstheme="majorBidi"/>
          <w:sz w:val="20"/>
          <w:szCs w:val="20"/>
        </w:rPr>
        <w:t xml:space="preserve">If the Complainant is unhappy with the decision not to investigate a complaint which was submitted late, the Complainant may write to the Chair of Local Governors at the School asking for the decision to be reviewed.  The Chair of Local Governors will be provided with all documentation relating to the complaint, together with the letter from the School to the </w:t>
      </w:r>
      <w:r w:rsidR="70C3A498" w:rsidRPr="18978347">
        <w:rPr>
          <w:rFonts w:ascii="Source Sans Pro" w:hAnsi="Source Sans Pro" w:cstheme="majorBidi"/>
          <w:sz w:val="20"/>
          <w:szCs w:val="20"/>
        </w:rPr>
        <w:t>Complainant and</w:t>
      </w:r>
      <w:r w:rsidRPr="18978347">
        <w:rPr>
          <w:rFonts w:ascii="Source Sans Pro" w:hAnsi="Source Sans Pro" w:cstheme="majorBidi"/>
          <w:sz w:val="20"/>
          <w:szCs w:val="20"/>
        </w:rPr>
        <w:t xml:space="preserve"> will review the decision not to investigate the complaint.  The Chair of Local Governors will not investigate the complaint itself during this review.  </w:t>
      </w:r>
    </w:p>
    <w:p w14:paraId="35B3647B" w14:textId="77777777" w:rsidR="009E16D3" w:rsidRPr="00D765E6" w:rsidRDefault="009E16D3" w:rsidP="009E16D3">
      <w:pPr>
        <w:pStyle w:val="11"/>
        <w:numPr>
          <w:ilvl w:val="0"/>
          <w:numId w:val="0"/>
        </w:numPr>
        <w:ind w:left="851"/>
        <w:rPr>
          <w:rFonts w:ascii="Source Sans Pro" w:hAnsi="Source Sans Pro" w:cstheme="majorHAnsi"/>
          <w:sz w:val="20"/>
          <w:szCs w:val="20"/>
        </w:rPr>
      </w:pPr>
    </w:p>
    <w:p w14:paraId="3E2293AE" w14:textId="0DC64857" w:rsidR="009E16D3" w:rsidRPr="00D765E6" w:rsidRDefault="009E16D3" w:rsidP="18978347">
      <w:pPr>
        <w:pStyle w:val="11"/>
        <w:numPr>
          <w:ilvl w:val="0"/>
          <w:numId w:val="0"/>
        </w:numPr>
        <w:rPr>
          <w:rFonts w:ascii="Source Sans Pro" w:hAnsi="Source Sans Pro" w:cstheme="majorBidi"/>
          <w:sz w:val="20"/>
          <w:szCs w:val="20"/>
        </w:rPr>
      </w:pPr>
      <w:r w:rsidRPr="18978347">
        <w:rPr>
          <w:rFonts w:ascii="Source Sans Pro" w:hAnsi="Source Sans Pro" w:cstheme="majorBidi"/>
          <w:sz w:val="20"/>
          <w:szCs w:val="20"/>
        </w:rPr>
        <w:t xml:space="preserve">The Chair of Local Governors will write to the Complainant with the outcome of the review within </w:t>
      </w:r>
      <w:r w:rsidRPr="18978347">
        <w:rPr>
          <w:rFonts w:ascii="Source Sans Pro" w:hAnsi="Source Sans Pro" w:cstheme="majorBidi"/>
          <w:b/>
          <w:bCs/>
          <w:sz w:val="20"/>
          <w:szCs w:val="20"/>
        </w:rPr>
        <w:t>ten school days</w:t>
      </w:r>
      <w:r w:rsidRPr="18978347">
        <w:rPr>
          <w:rFonts w:ascii="Source Sans Pro" w:hAnsi="Source Sans Pro" w:cstheme="majorBidi"/>
          <w:sz w:val="20"/>
          <w:szCs w:val="20"/>
        </w:rPr>
        <w:t xml:space="preserve"> of the date that the letter from the Complainant seeking the review was </w:t>
      </w:r>
      <w:r w:rsidR="797DCA19" w:rsidRPr="18978347">
        <w:rPr>
          <w:rFonts w:ascii="Source Sans Pro" w:hAnsi="Source Sans Pro" w:cstheme="majorBidi"/>
          <w:sz w:val="20"/>
          <w:szCs w:val="20"/>
        </w:rPr>
        <w:t>received and</w:t>
      </w:r>
      <w:r w:rsidRPr="18978347">
        <w:rPr>
          <w:rFonts w:ascii="Source Sans Pro" w:hAnsi="Source Sans Pro" w:cstheme="majorBidi"/>
          <w:sz w:val="20"/>
          <w:szCs w:val="20"/>
        </w:rPr>
        <w:t xml:space="preserve"> provide the School with a copy of the letter.  </w:t>
      </w:r>
    </w:p>
    <w:p w14:paraId="4F88619D" w14:textId="77777777" w:rsidR="009E16D3" w:rsidRPr="00D765E6" w:rsidRDefault="009E16D3" w:rsidP="009E16D3">
      <w:pPr>
        <w:pStyle w:val="11"/>
        <w:numPr>
          <w:ilvl w:val="0"/>
          <w:numId w:val="0"/>
        </w:numPr>
        <w:ind w:left="851"/>
        <w:rPr>
          <w:rFonts w:ascii="Source Sans Pro" w:hAnsi="Source Sans Pro" w:cstheme="majorHAnsi"/>
          <w:sz w:val="20"/>
          <w:szCs w:val="20"/>
        </w:rPr>
      </w:pPr>
    </w:p>
    <w:p w14:paraId="3E1590FD"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 xml:space="preserve">If the Chair of Local Governors quashes the decision not to investigate the complaint, it will be referred to the School to be dealt with under this Complaints Policy in the usual way. </w:t>
      </w:r>
    </w:p>
    <w:p w14:paraId="5C68024A" w14:textId="77777777" w:rsidR="009E16D3" w:rsidRPr="00D765E6" w:rsidRDefault="009E16D3" w:rsidP="009E16D3">
      <w:pPr>
        <w:pStyle w:val="11"/>
        <w:numPr>
          <w:ilvl w:val="0"/>
          <w:numId w:val="0"/>
        </w:numPr>
        <w:ind w:left="851"/>
        <w:rPr>
          <w:rFonts w:ascii="Source Sans Pro" w:hAnsi="Source Sans Pro" w:cstheme="majorHAnsi"/>
          <w:sz w:val="20"/>
          <w:szCs w:val="20"/>
        </w:rPr>
      </w:pPr>
    </w:p>
    <w:p w14:paraId="1D2CBC8F"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If the Chair of Local Governors upholds the decision not to investigate the complaint, the Complainant may refer the concern or complaint to the Education and Skills Funding Agency using the procedure stated towards the end of this Complaints Policy.</w:t>
      </w:r>
    </w:p>
    <w:p w14:paraId="584A6E19" w14:textId="77777777" w:rsidR="009E16D3" w:rsidRPr="00D765E6" w:rsidRDefault="009E16D3" w:rsidP="009E16D3">
      <w:pPr>
        <w:pStyle w:val="11"/>
        <w:numPr>
          <w:ilvl w:val="0"/>
          <w:numId w:val="0"/>
        </w:numPr>
        <w:ind w:left="851"/>
        <w:rPr>
          <w:rFonts w:ascii="Source Sans Pro" w:hAnsi="Source Sans Pro" w:cstheme="majorHAnsi"/>
          <w:sz w:val="20"/>
          <w:szCs w:val="20"/>
        </w:rPr>
      </w:pPr>
    </w:p>
    <w:p w14:paraId="35DE2878" w14:textId="6F04A45E"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In exceptional circumstances, the Chair of Local Governors can delegate the responsibility for the review to the Vice-Chair of Local Governors.</w:t>
      </w:r>
    </w:p>
    <w:p w14:paraId="2022A482" w14:textId="6A855BEF" w:rsidR="009E16D3" w:rsidRPr="00D765E6" w:rsidRDefault="009E16D3" w:rsidP="009E16D3">
      <w:pPr>
        <w:pStyle w:val="11"/>
        <w:numPr>
          <w:ilvl w:val="0"/>
          <w:numId w:val="0"/>
        </w:numPr>
        <w:rPr>
          <w:rFonts w:ascii="Source Sans Pro" w:hAnsi="Source Sans Pro" w:cstheme="majorHAnsi"/>
          <w:sz w:val="20"/>
          <w:szCs w:val="20"/>
        </w:rPr>
      </w:pPr>
    </w:p>
    <w:p w14:paraId="1924D96F" w14:textId="4C777ED2" w:rsidR="009E16D3" w:rsidRPr="00D765E6" w:rsidRDefault="009E16D3"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PERSISTENT OR SERIAL COMPLAINTS</w:t>
      </w:r>
    </w:p>
    <w:p w14:paraId="1F492984" w14:textId="54CA5DA8" w:rsidR="009E16D3" w:rsidRPr="00D765E6" w:rsidRDefault="009E16D3" w:rsidP="009E16D3">
      <w:pPr>
        <w:contextualSpacing/>
        <w:mirrorIndents/>
        <w:rPr>
          <w:rFonts w:ascii="Source Sans Pro" w:eastAsia="Calibri" w:hAnsi="Source Sans Pro" w:cstheme="majorHAnsi"/>
          <w:bCs/>
          <w:sz w:val="20"/>
          <w:szCs w:val="20"/>
        </w:rPr>
      </w:pPr>
    </w:p>
    <w:p w14:paraId="79D02B49"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 xml:space="preserve">There may be occasions when, despite a complaint being considered under all stages in this Complaints Policy, the Complainant persists in making the same complaint to the School.  There may also be occasions when a Complainant raises unreasonable persistent complaints or raises complaints about matters which do not affect them.  There may also be occasions when a complaint is made about a matter which is clearly so trivial that it would be a poor use of the School’s resources to deal with it under the formal stages of the procedure.  </w:t>
      </w:r>
    </w:p>
    <w:p w14:paraId="4219763F"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65DA29EC"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 xml:space="preserve">In all of these cases, the School reserves the right to regard the complaint as persistent or serial and to refuse to investigate it under the procedure in this Complaints Policy, </w:t>
      </w:r>
      <w:r w:rsidRPr="00D765E6">
        <w:rPr>
          <w:rFonts w:ascii="Source Sans Pro" w:hAnsi="Source Sans Pro" w:cstheme="majorHAnsi"/>
          <w:b/>
          <w:bCs/>
          <w:sz w:val="20"/>
          <w:szCs w:val="20"/>
        </w:rPr>
        <w:t>if it appears reasonable and fair to do so, having regard to the circumstances surrounding the complaint.</w:t>
      </w:r>
    </w:p>
    <w:p w14:paraId="7D87372B"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475C772A"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 xml:space="preserve">Where the School decides that a complaint is persistent or serial and will not be investigated, the School will write to the Complainant within </w:t>
      </w:r>
      <w:r w:rsidRPr="00D765E6">
        <w:rPr>
          <w:rFonts w:ascii="Source Sans Pro" w:hAnsi="Source Sans Pro" w:cstheme="majorHAnsi"/>
          <w:b/>
          <w:bCs/>
          <w:sz w:val="20"/>
          <w:szCs w:val="20"/>
        </w:rPr>
        <w:t>five school days</w:t>
      </w:r>
      <w:r w:rsidRPr="00D765E6">
        <w:rPr>
          <w:rFonts w:ascii="Source Sans Pro" w:hAnsi="Source Sans Pro" w:cstheme="majorHAnsi"/>
          <w:sz w:val="20"/>
          <w:szCs w:val="20"/>
        </w:rPr>
        <w:t xml:space="preserve"> of the complaint being raised to notify them of the decision.  </w:t>
      </w:r>
    </w:p>
    <w:p w14:paraId="41545A8D"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5C22BA53" w14:textId="04EEDFE1" w:rsidR="009E16D3" w:rsidRPr="00D765E6" w:rsidRDefault="009E16D3" w:rsidP="18978347">
      <w:pPr>
        <w:pStyle w:val="11"/>
        <w:numPr>
          <w:ilvl w:val="0"/>
          <w:numId w:val="0"/>
        </w:numPr>
        <w:rPr>
          <w:rFonts w:ascii="Source Sans Pro" w:hAnsi="Source Sans Pro" w:cstheme="majorBidi"/>
          <w:sz w:val="20"/>
          <w:szCs w:val="20"/>
        </w:rPr>
      </w:pPr>
      <w:r w:rsidRPr="18978347">
        <w:rPr>
          <w:rFonts w:ascii="Source Sans Pro" w:hAnsi="Source Sans Pro" w:cstheme="majorBidi"/>
          <w:sz w:val="20"/>
          <w:szCs w:val="20"/>
        </w:rPr>
        <w:t xml:space="preserve">If the Complainant is unhappy with the decision not to investigate a persistent or serial complaint, they may write to the Chair of Local Governors to ask for the decision to be reviewed.  The Chair of Local Governors will be provided with all documentation relating to the current complaint and any previous complaints which were relevant to the decision, together with the letter from the School to the </w:t>
      </w:r>
      <w:r w:rsidR="53507EF0" w:rsidRPr="18978347">
        <w:rPr>
          <w:rFonts w:ascii="Source Sans Pro" w:hAnsi="Source Sans Pro" w:cstheme="majorBidi"/>
          <w:sz w:val="20"/>
          <w:szCs w:val="20"/>
        </w:rPr>
        <w:t>Complainant and</w:t>
      </w:r>
      <w:r w:rsidRPr="18978347">
        <w:rPr>
          <w:rFonts w:ascii="Source Sans Pro" w:hAnsi="Source Sans Pro" w:cstheme="majorBidi"/>
          <w:sz w:val="20"/>
          <w:szCs w:val="20"/>
        </w:rPr>
        <w:t xml:space="preserve"> will review the decision not to investigate the complaint.  The Chair of Local Governors will </w:t>
      </w:r>
      <w:r w:rsidRPr="18978347">
        <w:rPr>
          <w:rFonts w:ascii="Source Sans Pro" w:hAnsi="Source Sans Pro" w:cstheme="majorBidi"/>
          <w:b/>
          <w:bCs/>
          <w:sz w:val="20"/>
          <w:szCs w:val="20"/>
        </w:rPr>
        <w:t>not</w:t>
      </w:r>
      <w:r w:rsidRPr="18978347">
        <w:rPr>
          <w:rFonts w:ascii="Source Sans Pro" w:hAnsi="Source Sans Pro" w:cstheme="majorBidi"/>
          <w:sz w:val="20"/>
          <w:szCs w:val="20"/>
        </w:rPr>
        <w:t xml:space="preserve"> investigate the complaint itself during this review.  </w:t>
      </w:r>
    </w:p>
    <w:p w14:paraId="3B52D998"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74727515"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 xml:space="preserve">The Chair of Local Governors will write to the Complainant with the outcome of the review within </w:t>
      </w:r>
      <w:r w:rsidRPr="00D765E6">
        <w:rPr>
          <w:rFonts w:ascii="Source Sans Pro" w:hAnsi="Source Sans Pro" w:cstheme="majorHAnsi"/>
          <w:b/>
          <w:bCs/>
          <w:sz w:val="20"/>
          <w:szCs w:val="20"/>
        </w:rPr>
        <w:t>ten school days</w:t>
      </w:r>
      <w:r w:rsidRPr="00D765E6">
        <w:rPr>
          <w:rFonts w:ascii="Source Sans Pro" w:hAnsi="Source Sans Pro" w:cstheme="majorHAnsi"/>
          <w:sz w:val="20"/>
          <w:szCs w:val="20"/>
        </w:rPr>
        <w:t xml:space="preserve"> of the date that the letter from the Complainant seeking the review was received.</w:t>
      </w:r>
    </w:p>
    <w:p w14:paraId="660290CD"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0B79F127"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lastRenderedPageBreak/>
        <w:t xml:space="preserve">If the Chair of Local Governors overturns the decision not to investigate the concern or complaint, it will be referred to the School to be dealt with under the procedure in this Complaints Policy in the usual way. </w:t>
      </w:r>
    </w:p>
    <w:p w14:paraId="60250F20"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08C2340B"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If the Chair of Local Governors upholds the decision not to investigate the concern or complaint, the Complainant may refer the concern or complaint to the Education and Skills Funding Agency using the procedure stated towards the end of this Complaints Policy.</w:t>
      </w:r>
    </w:p>
    <w:p w14:paraId="1D532F50"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1B4AD513"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In exceptional circumstances, the Chair of Local Governors can delegate the responsibility for the review to the Vice-Chair of Local Governors.</w:t>
      </w:r>
    </w:p>
    <w:p w14:paraId="20DCF88B"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5837C0A4"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Further to the above, the School may consider ending communication with a complainant if:</w:t>
      </w:r>
    </w:p>
    <w:p w14:paraId="6DE62CBE" w14:textId="77777777" w:rsidR="009E16D3" w:rsidRPr="00D765E6" w:rsidRDefault="009E16D3"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It has taken every reasonable step to address the complainant's concerns;</w:t>
      </w:r>
    </w:p>
    <w:p w14:paraId="324F54B5" w14:textId="77777777" w:rsidR="009E16D3" w:rsidRPr="00D765E6" w:rsidRDefault="009E16D3"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complainant has been given a clear statement of the School’s position and the options available;</w:t>
      </w:r>
    </w:p>
    <w:p w14:paraId="28717BF2" w14:textId="77777777" w:rsidR="009E16D3" w:rsidRPr="00D765E6" w:rsidRDefault="009E16D3"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complainant contacts the School repeatedly, making substantially the same points each time.</w:t>
      </w:r>
    </w:p>
    <w:p w14:paraId="24ACC4BD"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130447A0"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The case to stop responding is stronger if:</w:t>
      </w:r>
    </w:p>
    <w:p w14:paraId="263C8B1C" w14:textId="77777777" w:rsidR="009E16D3" w:rsidRPr="00D765E6" w:rsidRDefault="009E16D3"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complainant’s letters, emails, or telephone calls are often or always abusive or aggressive;</w:t>
      </w:r>
    </w:p>
    <w:p w14:paraId="7BB17DAC" w14:textId="77777777" w:rsidR="009E16D3" w:rsidRPr="00D765E6" w:rsidRDefault="009E16D3"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complainant makes insulting personal comments about or threats towards staff;</w:t>
      </w:r>
    </w:p>
    <w:p w14:paraId="632F1AC8" w14:textId="5C3732AF" w:rsidR="009E16D3" w:rsidRPr="00D765E6" w:rsidRDefault="009E16D3"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School has reason to believe that the complainant is contacting the School with the intention of causing disruption or inconvenience.</w:t>
      </w:r>
    </w:p>
    <w:p w14:paraId="4CA05397" w14:textId="77777777" w:rsidR="009F69E8" w:rsidRPr="00D765E6" w:rsidRDefault="009F69E8" w:rsidP="009F69E8">
      <w:pPr>
        <w:ind w:left="720"/>
        <w:contextualSpacing/>
        <w:mirrorIndents/>
        <w:rPr>
          <w:rFonts w:ascii="Source Sans Pro" w:eastAsia="Calibri" w:hAnsi="Source Sans Pro" w:cstheme="majorHAnsi"/>
          <w:bCs/>
          <w:sz w:val="20"/>
          <w:szCs w:val="20"/>
        </w:rPr>
      </w:pPr>
    </w:p>
    <w:p w14:paraId="212348B2" w14:textId="3DB3B6E6"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Alternatively, the School may suggest that the complainant asks a third party to act on their behalf when communicating with the School, such as the local Citizen's Advice Bureau.</w:t>
      </w:r>
    </w:p>
    <w:p w14:paraId="327C76BD" w14:textId="77777777" w:rsidR="009F69E8" w:rsidRPr="00D765E6" w:rsidRDefault="009F69E8" w:rsidP="009F69E8">
      <w:pPr>
        <w:pStyle w:val="11"/>
        <w:numPr>
          <w:ilvl w:val="0"/>
          <w:numId w:val="0"/>
        </w:numPr>
        <w:ind w:left="851"/>
        <w:rPr>
          <w:rFonts w:ascii="Source Sans Pro" w:hAnsi="Source Sans Pro" w:cstheme="majorHAnsi"/>
          <w:sz w:val="20"/>
          <w:szCs w:val="20"/>
        </w:rPr>
      </w:pPr>
    </w:p>
    <w:p w14:paraId="61A88691"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 xml:space="preserve">If the School has decided that it's appropriate to stop responding, it must inform the individual accordingly. Parents and carers will however be provided with the information they are legally entitled to, and the School will at all times act reasonably and consider any new complaint. </w:t>
      </w:r>
    </w:p>
    <w:p w14:paraId="193F4178"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2ABF5570" w14:textId="77777777"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If an individual's behaviour is causing a significant level of disruption, regardless of whether or not they have raised a complaint, academies can implement a tailored communication strategy.</w:t>
      </w:r>
    </w:p>
    <w:p w14:paraId="093D700D" w14:textId="77777777" w:rsidR="009E16D3" w:rsidRPr="00D765E6" w:rsidRDefault="009E16D3" w:rsidP="009F69E8">
      <w:pPr>
        <w:pStyle w:val="11"/>
        <w:numPr>
          <w:ilvl w:val="0"/>
          <w:numId w:val="0"/>
        </w:numPr>
        <w:ind w:left="851"/>
        <w:rPr>
          <w:rFonts w:ascii="Source Sans Pro" w:hAnsi="Source Sans Pro" w:cstheme="majorHAnsi"/>
          <w:sz w:val="20"/>
          <w:szCs w:val="20"/>
        </w:rPr>
      </w:pPr>
    </w:p>
    <w:p w14:paraId="15004558" w14:textId="34E04F75" w:rsidR="009E16D3" w:rsidRPr="00D765E6" w:rsidRDefault="009E16D3" w:rsidP="009E16D3">
      <w:pPr>
        <w:pStyle w:val="11"/>
        <w:rPr>
          <w:rFonts w:ascii="Source Sans Pro" w:hAnsi="Source Sans Pro" w:cstheme="majorHAnsi"/>
          <w:sz w:val="20"/>
          <w:szCs w:val="20"/>
        </w:rPr>
      </w:pPr>
      <w:r w:rsidRPr="00D765E6">
        <w:rPr>
          <w:rFonts w:ascii="Source Sans Pro" w:hAnsi="Source Sans Pro" w:cstheme="majorHAnsi"/>
          <w:sz w:val="20"/>
          <w:szCs w:val="20"/>
        </w:rPr>
        <w:t>If an individual persists to the point that may constitute harassment, further action may be considered.</w:t>
      </w:r>
    </w:p>
    <w:p w14:paraId="1C551E7D" w14:textId="77777777" w:rsidR="009F69E8" w:rsidRPr="00D765E6" w:rsidRDefault="009F69E8" w:rsidP="009F69E8">
      <w:pPr>
        <w:pStyle w:val="11"/>
        <w:numPr>
          <w:ilvl w:val="0"/>
          <w:numId w:val="0"/>
        </w:numPr>
        <w:rPr>
          <w:rFonts w:ascii="Source Sans Pro" w:hAnsi="Source Sans Pro" w:cstheme="majorHAnsi"/>
          <w:sz w:val="20"/>
          <w:szCs w:val="20"/>
        </w:rPr>
      </w:pPr>
    </w:p>
    <w:p w14:paraId="6408D8FB" w14:textId="77777777" w:rsidR="009F69E8" w:rsidRPr="00D765E6" w:rsidRDefault="009F69E8"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Anonymous Complaints</w:t>
      </w:r>
    </w:p>
    <w:p w14:paraId="427904E7" w14:textId="77777777" w:rsidR="009F69E8" w:rsidRPr="00D765E6" w:rsidRDefault="009F69E8" w:rsidP="009F69E8">
      <w:pPr>
        <w:contextualSpacing/>
        <w:mirrorIndents/>
        <w:rPr>
          <w:rFonts w:ascii="Source Sans Pro" w:eastAsia="Calibri" w:hAnsi="Source Sans Pro" w:cstheme="majorHAnsi"/>
          <w:bCs/>
          <w:sz w:val="20"/>
          <w:szCs w:val="20"/>
          <w:u w:val="single"/>
        </w:rPr>
      </w:pPr>
    </w:p>
    <w:p w14:paraId="37BDE517" w14:textId="77777777" w:rsidR="009F69E8" w:rsidRPr="00D765E6" w:rsidRDefault="009F69E8" w:rsidP="009F69E8">
      <w:pPr>
        <w:pStyle w:val="11"/>
        <w:rPr>
          <w:rFonts w:ascii="Source Sans Pro" w:hAnsi="Source Sans Pro" w:cstheme="majorHAnsi"/>
          <w:sz w:val="20"/>
          <w:szCs w:val="20"/>
        </w:rPr>
      </w:pPr>
      <w:r w:rsidRPr="00D765E6">
        <w:rPr>
          <w:rFonts w:ascii="Source Sans Pro" w:hAnsi="Source Sans Pro" w:cstheme="majorHAnsi"/>
          <w:sz w:val="20"/>
          <w:szCs w:val="20"/>
        </w:rPr>
        <w:t>The School will not investigate anonymous complaints under the procedure in this Complaints Policy.  Anonymous complaints will be referred to the Headteacher who will decide what, if any, action should be taken.</w:t>
      </w:r>
    </w:p>
    <w:p w14:paraId="0B0A6EA9" w14:textId="77777777" w:rsidR="009F69E8" w:rsidRPr="00D765E6" w:rsidRDefault="009F69E8" w:rsidP="009F69E8">
      <w:pPr>
        <w:contextualSpacing/>
        <w:mirrorIndents/>
        <w:rPr>
          <w:rFonts w:ascii="Source Sans Pro" w:eastAsia="Calibri" w:hAnsi="Source Sans Pro" w:cstheme="majorHAnsi"/>
          <w:bCs/>
          <w:sz w:val="20"/>
          <w:szCs w:val="20"/>
        </w:rPr>
      </w:pPr>
    </w:p>
    <w:p w14:paraId="2A4411ED" w14:textId="77777777" w:rsidR="009F69E8" w:rsidRPr="00D765E6" w:rsidRDefault="009F69E8"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Duplicate Complaints</w:t>
      </w:r>
    </w:p>
    <w:p w14:paraId="10708459" w14:textId="77777777" w:rsidR="009F69E8" w:rsidRPr="00D765E6" w:rsidRDefault="009F69E8" w:rsidP="009F69E8">
      <w:pPr>
        <w:contextualSpacing/>
        <w:mirrorIndents/>
        <w:rPr>
          <w:rFonts w:ascii="Source Sans Pro" w:eastAsia="Calibri" w:hAnsi="Source Sans Pro" w:cstheme="majorHAnsi"/>
          <w:bCs/>
          <w:sz w:val="20"/>
          <w:szCs w:val="20"/>
          <w:u w:val="single"/>
        </w:rPr>
      </w:pPr>
    </w:p>
    <w:p w14:paraId="4791F63D" w14:textId="77777777" w:rsidR="009F69E8" w:rsidRPr="00D765E6" w:rsidRDefault="009F69E8" w:rsidP="009F69E8">
      <w:pPr>
        <w:pStyle w:val="11"/>
        <w:rPr>
          <w:rFonts w:ascii="Source Sans Pro" w:hAnsi="Source Sans Pro" w:cstheme="majorHAnsi"/>
          <w:sz w:val="20"/>
          <w:szCs w:val="20"/>
        </w:rPr>
      </w:pPr>
      <w:r w:rsidRPr="00D765E6">
        <w:rPr>
          <w:rFonts w:ascii="Source Sans Pro" w:hAnsi="Source Sans Pro" w:cstheme="majorHAnsi"/>
          <w:sz w:val="20"/>
          <w:szCs w:val="20"/>
        </w:rPr>
        <w:t>There may be occasions when, despite a complaint being considered under all stages in this Complaints Policy, we receive a duplicate complaint from:</w:t>
      </w:r>
    </w:p>
    <w:p w14:paraId="45A06CEF" w14:textId="77777777" w:rsidR="009F69E8" w:rsidRPr="00D765E6" w:rsidRDefault="009F69E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 spouse</w:t>
      </w:r>
    </w:p>
    <w:p w14:paraId="367FE072" w14:textId="77777777" w:rsidR="009F69E8" w:rsidRPr="00D765E6" w:rsidRDefault="009F69E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 partner</w:t>
      </w:r>
    </w:p>
    <w:p w14:paraId="62D24429" w14:textId="77777777" w:rsidR="009F69E8" w:rsidRPr="00D765E6" w:rsidRDefault="009F69E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 grandparent</w:t>
      </w:r>
    </w:p>
    <w:p w14:paraId="378DD56D" w14:textId="77777777" w:rsidR="009F69E8" w:rsidRPr="00D765E6" w:rsidRDefault="009F69E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 child</w:t>
      </w:r>
    </w:p>
    <w:p w14:paraId="57418C17" w14:textId="77777777" w:rsidR="009F69E8" w:rsidRPr="00D765E6" w:rsidRDefault="009F69E8" w:rsidP="009F69E8">
      <w:pPr>
        <w:contextualSpacing/>
        <w:mirrorIndents/>
        <w:rPr>
          <w:rFonts w:ascii="Source Sans Pro" w:eastAsia="Calibri" w:hAnsi="Source Sans Pro" w:cstheme="majorHAnsi"/>
          <w:bCs/>
          <w:sz w:val="20"/>
          <w:szCs w:val="20"/>
        </w:rPr>
      </w:pPr>
    </w:p>
    <w:p w14:paraId="08A831DD" w14:textId="77777777" w:rsidR="009F69E8" w:rsidRPr="00D765E6" w:rsidRDefault="009F69E8" w:rsidP="009F69E8">
      <w:pPr>
        <w:pStyle w:val="11"/>
        <w:rPr>
          <w:rFonts w:ascii="Source Sans Pro" w:hAnsi="Source Sans Pro" w:cstheme="majorHAnsi"/>
          <w:sz w:val="20"/>
          <w:szCs w:val="20"/>
        </w:rPr>
      </w:pPr>
      <w:r w:rsidRPr="00D765E6">
        <w:rPr>
          <w:rFonts w:ascii="Source Sans Pro" w:hAnsi="Source Sans Pro" w:cstheme="majorHAnsi"/>
          <w:sz w:val="20"/>
          <w:szCs w:val="20"/>
        </w:rPr>
        <w:t>If the complaint is about the same subject, we will confirm either that;</w:t>
      </w:r>
    </w:p>
    <w:p w14:paraId="378DA727" w14:textId="77777777" w:rsidR="009F69E8" w:rsidRPr="00D765E6" w:rsidRDefault="009F69E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School has already considered this complaint and the local process is complete; or</w:t>
      </w:r>
    </w:p>
    <w:p w14:paraId="50526207" w14:textId="77777777" w:rsidR="009F69E8" w:rsidRPr="00D765E6" w:rsidRDefault="009F69E8"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School is currently considering this complaint.</w:t>
      </w:r>
    </w:p>
    <w:p w14:paraId="03877EBD" w14:textId="77777777" w:rsidR="009F69E8" w:rsidRPr="00D765E6" w:rsidRDefault="009F69E8" w:rsidP="009F69E8">
      <w:pPr>
        <w:contextualSpacing/>
        <w:mirrorIndents/>
        <w:rPr>
          <w:rFonts w:ascii="Source Sans Pro" w:eastAsia="Calibri" w:hAnsi="Source Sans Pro" w:cstheme="majorHAnsi"/>
          <w:bCs/>
          <w:sz w:val="20"/>
          <w:szCs w:val="20"/>
        </w:rPr>
      </w:pPr>
    </w:p>
    <w:p w14:paraId="0015C41F" w14:textId="77777777" w:rsidR="009F69E8" w:rsidRPr="00D765E6" w:rsidRDefault="009F69E8" w:rsidP="005E15E6">
      <w:pPr>
        <w:pStyle w:val="11"/>
        <w:rPr>
          <w:rFonts w:ascii="Source Sans Pro" w:hAnsi="Source Sans Pro" w:cstheme="majorHAnsi"/>
          <w:sz w:val="20"/>
          <w:szCs w:val="20"/>
        </w:rPr>
      </w:pPr>
      <w:r w:rsidRPr="00D765E6">
        <w:rPr>
          <w:rFonts w:ascii="Source Sans Pro" w:hAnsi="Source Sans Pro" w:cstheme="majorHAnsi"/>
          <w:sz w:val="20"/>
          <w:szCs w:val="20"/>
        </w:rPr>
        <w:t>The author of the duplicate complaint will be advised that once the original complaint has completed all stages under this Complaints Policy, they can contact the Education and Skills Funding Agency if they are dissatisfied with the School’s handling of the original complaint.</w:t>
      </w:r>
    </w:p>
    <w:p w14:paraId="5E119A39" w14:textId="77777777" w:rsidR="009F69E8" w:rsidRPr="00D765E6" w:rsidRDefault="009F69E8" w:rsidP="005E15E6">
      <w:pPr>
        <w:pStyle w:val="11"/>
        <w:numPr>
          <w:ilvl w:val="0"/>
          <w:numId w:val="0"/>
        </w:numPr>
        <w:ind w:left="851"/>
        <w:rPr>
          <w:rFonts w:ascii="Source Sans Pro" w:hAnsi="Source Sans Pro" w:cstheme="majorHAnsi"/>
          <w:sz w:val="20"/>
          <w:szCs w:val="20"/>
        </w:rPr>
      </w:pPr>
    </w:p>
    <w:p w14:paraId="225CA6A2" w14:textId="77777777" w:rsidR="005E15E6" w:rsidRPr="00D765E6" w:rsidRDefault="009F69E8" w:rsidP="005E15E6">
      <w:pPr>
        <w:pStyle w:val="11"/>
        <w:rPr>
          <w:rFonts w:ascii="Source Sans Pro" w:hAnsi="Source Sans Pro" w:cstheme="majorHAnsi"/>
          <w:sz w:val="20"/>
          <w:szCs w:val="20"/>
        </w:rPr>
      </w:pPr>
      <w:r w:rsidRPr="00D765E6">
        <w:rPr>
          <w:rFonts w:ascii="Source Sans Pro" w:hAnsi="Source Sans Pro" w:cstheme="majorHAnsi"/>
          <w:sz w:val="20"/>
          <w:szCs w:val="20"/>
        </w:rPr>
        <w:t xml:space="preserve">Any new aspects to the complaint not previously considered will be investigated and dealt with in accordance with this </w:t>
      </w:r>
      <w:proofErr w:type="gramStart"/>
      <w:r w:rsidRPr="00D765E6">
        <w:rPr>
          <w:rFonts w:ascii="Source Sans Pro" w:hAnsi="Source Sans Pro" w:cstheme="majorHAnsi"/>
          <w:sz w:val="20"/>
          <w:szCs w:val="20"/>
        </w:rPr>
        <w:t>complaints</w:t>
      </w:r>
      <w:proofErr w:type="gramEnd"/>
      <w:r w:rsidRPr="00D765E6">
        <w:rPr>
          <w:rFonts w:ascii="Source Sans Pro" w:hAnsi="Source Sans Pro" w:cstheme="majorHAnsi"/>
          <w:sz w:val="20"/>
          <w:szCs w:val="20"/>
        </w:rPr>
        <w:t xml:space="preserve"> procedure</w:t>
      </w:r>
    </w:p>
    <w:p w14:paraId="6456690E" w14:textId="323DE410" w:rsidR="009F69E8" w:rsidRPr="00D765E6" w:rsidRDefault="009F69E8" w:rsidP="005E15E6">
      <w:pPr>
        <w:pStyle w:val="11"/>
        <w:numPr>
          <w:ilvl w:val="0"/>
          <w:numId w:val="0"/>
        </w:numPr>
        <w:rPr>
          <w:rFonts w:ascii="Source Sans Pro" w:hAnsi="Source Sans Pro" w:cstheme="majorHAnsi"/>
          <w:sz w:val="20"/>
          <w:szCs w:val="20"/>
        </w:rPr>
      </w:pPr>
    </w:p>
    <w:p w14:paraId="7277D26A" w14:textId="5F69CB29" w:rsidR="009E16D3" w:rsidRPr="00D765E6" w:rsidRDefault="005E15E6"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UK GDPR</w:t>
      </w:r>
      <w:r w:rsidR="00326280" w:rsidRPr="00D765E6">
        <w:rPr>
          <w:rFonts w:ascii="Source Sans Pro" w:eastAsia="Calibri" w:hAnsi="Source Sans Pro" w:cstheme="majorHAnsi"/>
          <w:b/>
          <w:sz w:val="20"/>
          <w:szCs w:val="20"/>
        </w:rPr>
        <w:t xml:space="preserve"> / DATA PROTECTION ACT 2018 AND FREEDOM OF INFORMATION ACT 2000</w:t>
      </w:r>
    </w:p>
    <w:p w14:paraId="78A3C4A0" w14:textId="3DBB1B12" w:rsidR="00326280" w:rsidRPr="00D765E6" w:rsidRDefault="00326280" w:rsidP="00326280">
      <w:pPr>
        <w:ind w:left="357"/>
        <w:contextualSpacing/>
        <w:mirrorIndents/>
        <w:rPr>
          <w:rFonts w:ascii="Source Sans Pro" w:eastAsia="Calibri" w:hAnsi="Source Sans Pro" w:cstheme="majorHAnsi"/>
          <w:b/>
          <w:sz w:val="20"/>
          <w:szCs w:val="20"/>
        </w:rPr>
      </w:pPr>
    </w:p>
    <w:p w14:paraId="66BA7361" w14:textId="77777777"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lastRenderedPageBreak/>
        <w:t>Complaints sometimes include requests for information or documentation.  Such requests will either be a “subject access request” under the UK GDPR / Data Protection Act 2018 (where the information requested relates to an identifiable individual) or a request under the Freedom of Information Act 2000 (where the information is general and not related to an identifiable individual).</w:t>
      </w:r>
    </w:p>
    <w:p w14:paraId="19E948BA"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2597BE0C" w14:textId="77777777"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Subject access requests under the UK GDPR / Data Protection Act 2018 must be responded to within one calendar month (although the Trust can extend the timescale for compliance by up to two further calendar months if a request is complex), and requests under the Freedom of Information Act 2000 must be responded to within twenty working days, however the School will aim to provide this information as soon as practicable (where the request is valid and the Complainant is lawfully entitled to the information or documentation) in accordance with the rules of natural justice.</w:t>
      </w:r>
    </w:p>
    <w:p w14:paraId="496287DC"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6402D0EC" w14:textId="0E8CBB58"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Further details can be found in the School’s</w:t>
      </w:r>
      <w:r w:rsidR="0017233C" w:rsidRPr="00D765E6">
        <w:rPr>
          <w:rFonts w:ascii="Source Sans Pro" w:hAnsi="Source Sans Pro" w:cstheme="majorHAnsi"/>
          <w:sz w:val="20"/>
          <w:szCs w:val="20"/>
        </w:rPr>
        <w:t xml:space="preserve"> GDPR Policy</w:t>
      </w:r>
      <w:r w:rsidR="00992D97" w:rsidRPr="00D765E6">
        <w:rPr>
          <w:rFonts w:ascii="Source Sans Pro" w:hAnsi="Source Sans Pro" w:cstheme="majorHAnsi"/>
          <w:sz w:val="20"/>
          <w:szCs w:val="20"/>
        </w:rPr>
        <w:t>.</w:t>
      </w:r>
    </w:p>
    <w:p w14:paraId="4E0A5F93" w14:textId="732843A6" w:rsidR="00326280" w:rsidRPr="00D765E6" w:rsidRDefault="00326280" w:rsidP="00326280">
      <w:pPr>
        <w:ind w:left="357"/>
        <w:contextualSpacing/>
        <w:mirrorIndents/>
        <w:rPr>
          <w:rFonts w:ascii="Source Sans Pro" w:eastAsia="Calibri" w:hAnsi="Source Sans Pro" w:cstheme="majorHAnsi"/>
          <w:bCs/>
          <w:sz w:val="20"/>
          <w:szCs w:val="20"/>
        </w:rPr>
      </w:pPr>
    </w:p>
    <w:p w14:paraId="6AB83EC6" w14:textId="74793BCB" w:rsidR="00326280" w:rsidRPr="00D765E6" w:rsidRDefault="00326280"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RESOLUTION PRINCI</w:t>
      </w:r>
      <w:r w:rsidR="005427B8" w:rsidRPr="00D765E6">
        <w:rPr>
          <w:rFonts w:ascii="Source Sans Pro" w:eastAsia="Calibri" w:hAnsi="Source Sans Pro" w:cstheme="majorHAnsi"/>
          <w:b/>
          <w:sz w:val="20"/>
          <w:szCs w:val="20"/>
        </w:rPr>
        <w:t>PLES</w:t>
      </w:r>
    </w:p>
    <w:p w14:paraId="434816F6" w14:textId="6845752C" w:rsidR="00326280" w:rsidRPr="00D765E6" w:rsidRDefault="00326280" w:rsidP="00326280">
      <w:pPr>
        <w:ind w:left="357"/>
        <w:contextualSpacing/>
        <w:mirrorIndents/>
        <w:rPr>
          <w:rFonts w:ascii="Source Sans Pro" w:eastAsia="Calibri" w:hAnsi="Source Sans Pro" w:cstheme="majorHAnsi"/>
          <w:bCs/>
          <w:sz w:val="20"/>
          <w:szCs w:val="20"/>
        </w:rPr>
      </w:pPr>
    </w:p>
    <w:p w14:paraId="48815112" w14:textId="77777777"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It is in everyone’s interest that concerns, difficulties and complaints are resolved to the satisfaction of all parties at the earliest possible stage.  The way in which the concern, difficulty or complaint is dealt with after the matter is first raised by the Complainant can be crucial in determining whether the complaint will escalate.  To that end, members of staff will be periodically made aware of the procedure in this Complaints Policy, so that they will know what to do when a concern or difficulty is raised with them.</w:t>
      </w:r>
    </w:p>
    <w:p w14:paraId="240FEEAA"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1243C268" w14:textId="77777777"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 xml:space="preserve">At each stage of the </w:t>
      </w:r>
      <w:proofErr w:type="gramStart"/>
      <w:r w:rsidRPr="00D765E6">
        <w:rPr>
          <w:rFonts w:ascii="Source Sans Pro" w:hAnsi="Source Sans Pro" w:cstheme="majorHAnsi"/>
          <w:sz w:val="20"/>
          <w:szCs w:val="20"/>
        </w:rPr>
        <w:t>complaints</w:t>
      </w:r>
      <w:proofErr w:type="gramEnd"/>
      <w:r w:rsidRPr="00D765E6">
        <w:rPr>
          <w:rFonts w:ascii="Source Sans Pro" w:hAnsi="Source Sans Pro" w:cstheme="majorHAnsi"/>
          <w:sz w:val="20"/>
          <w:szCs w:val="20"/>
        </w:rPr>
        <w:t xml:space="preserve"> procedure, the investigator will consider how the complaint may be resolved.  In considering how a complaint may be resolved, the investigator will give due regard to the seriousness of the complaint.  It may be appropriate in order to bring the complaint to a resolution for the investigator to offer:</w:t>
      </w:r>
    </w:p>
    <w:p w14:paraId="44A31580"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An explanation;</w:t>
      </w:r>
    </w:p>
    <w:p w14:paraId="2B17B030"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An apology;</w:t>
      </w:r>
    </w:p>
    <w:p w14:paraId="08F2F95D"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Reassurance that steps have been taken to prevent a recurrence of events which led to the complaint;</w:t>
      </w:r>
    </w:p>
    <w:p w14:paraId="1720790F"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Reassurance that the School will undertake a review of its policies and procedures in light of the complaint.</w:t>
      </w:r>
    </w:p>
    <w:p w14:paraId="53D0EED1"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1166B4E0" w14:textId="77777777"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None of the above will constitute an admission of negligence or an acceptance of liability on behalf of the School.</w:t>
      </w:r>
    </w:p>
    <w:p w14:paraId="2C35ACE6" w14:textId="3D2685AA" w:rsidR="00326280" w:rsidRPr="00D765E6" w:rsidRDefault="00326280" w:rsidP="00326280">
      <w:pPr>
        <w:pStyle w:val="11"/>
        <w:numPr>
          <w:ilvl w:val="0"/>
          <w:numId w:val="0"/>
        </w:numPr>
        <w:ind w:left="851"/>
        <w:rPr>
          <w:rFonts w:ascii="Source Sans Pro" w:hAnsi="Source Sans Pro" w:cstheme="majorHAnsi"/>
          <w:sz w:val="20"/>
          <w:szCs w:val="20"/>
        </w:rPr>
      </w:pPr>
    </w:p>
    <w:p w14:paraId="09E2AE6B" w14:textId="7DB137F9" w:rsidR="00326280" w:rsidRPr="00D765E6" w:rsidRDefault="00326280"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 xml:space="preserve">OUTCOME </w:t>
      </w:r>
      <w:r w:rsidR="005427B8" w:rsidRPr="00D765E6">
        <w:rPr>
          <w:rFonts w:ascii="Source Sans Pro" w:eastAsia="Calibri" w:hAnsi="Source Sans Pro" w:cstheme="majorHAnsi"/>
          <w:b/>
          <w:sz w:val="20"/>
          <w:szCs w:val="20"/>
        </w:rPr>
        <w:t>PRINCIPLES</w:t>
      </w:r>
    </w:p>
    <w:p w14:paraId="4BAD0ABA" w14:textId="68ECF9A9" w:rsidR="00326280" w:rsidRPr="00D765E6" w:rsidRDefault="00326280" w:rsidP="00326280">
      <w:pPr>
        <w:ind w:left="357"/>
        <w:contextualSpacing/>
        <w:mirrorIndents/>
        <w:rPr>
          <w:rFonts w:ascii="Source Sans Pro" w:eastAsia="Calibri" w:hAnsi="Source Sans Pro" w:cstheme="majorHAnsi"/>
          <w:bCs/>
          <w:sz w:val="20"/>
          <w:szCs w:val="20"/>
        </w:rPr>
      </w:pPr>
    </w:p>
    <w:p w14:paraId="4010A343" w14:textId="77777777"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Examples of outcomes include:</w:t>
      </w:r>
    </w:p>
    <w:p w14:paraId="09AC5082" w14:textId="3BB9FE36"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There was insufficient evidence to reach a conclusion, so the complaint cannot be upheld;</w:t>
      </w:r>
    </w:p>
    <w:p w14:paraId="3D54C210"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investigation did not substantiate the matters raised, so the complaint cannot be upheld;</w:t>
      </w:r>
    </w:p>
    <w:p w14:paraId="29186CA3"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 xml:space="preserve">The complaint was substantiated in part or full.  A description should be given of the remedial action being taken by the School as a consequence of the complaint.  </w:t>
      </w:r>
      <w:r w:rsidRPr="00D765E6">
        <w:rPr>
          <w:rFonts w:ascii="Source Sans Pro" w:eastAsia="Calibri" w:hAnsi="Source Sans Pro" w:cstheme="majorHAnsi"/>
          <w:b/>
          <w:sz w:val="20"/>
          <w:szCs w:val="20"/>
        </w:rPr>
        <w:t>Details of any disciplinary action or sanctions to be taken against a member of staff are strictly confidential and cannot be disclosed.</w:t>
      </w:r>
    </w:p>
    <w:p w14:paraId="5FF582CA"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 xml:space="preserve">The matter has been fully investigated and, as a consequence, further confidential procedures are being pursued.  </w:t>
      </w:r>
      <w:r w:rsidRPr="00D765E6">
        <w:rPr>
          <w:rFonts w:ascii="Source Sans Pro" w:eastAsia="Calibri" w:hAnsi="Source Sans Pro" w:cstheme="majorHAnsi"/>
          <w:b/>
          <w:sz w:val="20"/>
          <w:szCs w:val="20"/>
        </w:rPr>
        <w:t>Details of any disciplinary action or sanctions to be taken against a member of staff are strictly confidential and cannot be disclosed.</w:t>
      </w:r>
    </w:p>
    <w:p w14:paraId="6632A5D4" w14:textId="0A12F41E" w:rsidR="00326280" w:rsidRPr="00D765E6" w:rsidRDefault="00326280" w:rsidP="00326280">
      <w:pPr>
        <w:ind w:left="357"/>
        <w:contextualSpacing/>
        <w:mirrorIndents/>
        <w:rPr>
          <w:rFonts w:ascii="Source Sans Pro" w:eastAsia="Calibri" w:hAnsi="Source Sans Pro" w:cstheme="majorHAnsi"/>
          <w:bCs/>
          <w:sz w:val="20"/>
          <w:szCs w:val="20"/>
        </w:rPr>
      </w:pPr>
    </w:p>
    <w:p w14:paraId="6F0B86B8" w14:textId="77777777" w:rsidR="00326280" w:rsidRPr="00D765E6" w:rsidRDefault="00326280"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 xml:space="preserve">Retention of Records </w:t>
      </w:r>
    </w:p>
    <w:p w14:paraId="283C374F"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2D5E9562" w14:textId="06CAE1F3"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A full written record will be maintained centrally at the School of all complaints made under Stage 2 to 3: to include whether they are resolved following a formal procedure, or proceed to a panel hearing as well as:</w:t>
      </w:r>
    </w:p>
    <w:p w14:paraId="2095905E"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 record of the progress of the complaint and the final outcome;</w:t>
      </w:r>
    </w:p>
    <w:p w14:paraId="24D02FBB"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 record of whether the case progressed to a panel hearing; and</w:t>
      </w:r>
    </w:p>
    <w:p w14:paraId="61C3DAA5" w14:textId="77777777" w:rsidR="00326280" w:rsidRPr="00D765E6" w:rsidRDefault="00326280"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 xml:space="preserve">a record of the action taken by the school or the trust, regardless of outcome.    </w:t>
      </w:r>
    </w:p>
    <w:p w14:paraId="31A7D13F"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0E13278B" w14:textId="39B42D7E"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 xml:space="preserve">Records of complaints will be destroyed when the student to which they relate reaches the age of </w:t>
      </w:r>
      <w:r w:rsidR="00CE4425" w:rsidRPr="00D765E6">
        <w:rPr>
          <w:rFonts w:ascii="Source Sans Pro" w:hAnsi="Source Sans Pro" w:cstheme="majorHAnsi"/>
          <w:sz w:val="20"/>
          <w:szCs w:val="20"/>
        </w:rPr>
        <w:t>twenty-four</w:t>
      </w:r>
      <w:r w:rsidRPr="00D765E6">
        <w:rPr>
          <w:rFonts w:ascii="Source Sans Pro" w:hAnsi="Source Sans Pro" w:cstheme="majorHAnsi"/>
          <w:sz w:val="20"/>
          <w:szCs w:val="20"/>
        </w:rPr>
        <w:t xml:space="preserve"> years or, in the case of a student with a statement of special educational needs, until the student reaches the age of thirty years.</w:t>
      </w:r>
    </w:p>
    <w:p w14:paraId="3D6C4788"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7E00F66F" w14:textId="77777777" w:rsidR="00326280" w:rsidRPr="00D765E6" w:rsidRDefault="00326280"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Confidentiality</w:t>
      </w:r>
    </w:p>
    <w:p w14:paraId="05FAEBDA"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0636B07D" w14:textId="77777777"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 xml:space="preserve">All correspondence, statements and records relating to individual complaints will be kept confidential except where access is requested by the Secretary of State, a school inspector, or under another legal authority.  </w:t>
      </w:r>
    </w:p>
    <w:p w14:paraId="7B1D57EA"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2FC2A82A" w14:textId="77777777"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lastRenderedPageBreak/>
        <w:t xml:space="preserve">There may also be occasions where complaints are made or continue to be escalated after a child has left the school. On changing schools, the pupil's educational record is transferred to the new school. Schools can consider holding records of complaints separate to their pupil records (while a complaint is ongoing) so that access to them can be maintained. </w:t>
      </w:r>
    </w:p>
    <w:p w14:paraId="59BA2C59"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56442B0C" w14:textId="77777777"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 xml:space="preserve">Meetings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w:t>
      </w:r>
    </w:p>
    <w:p w14:paraId="10344799"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40AB8310" w14:textId="77777777" w:rsidR="00326280" w:rsidRPr="00D765E6" w:rsidRDefault="00326280" w:rsidP="007C3FA6">
      <w:pPr>
        <w:numPr>
          <w:ilvl w:val="0"/>
          <w:numId w:val="29"/>
        </w:numPr>
        <w:tabs>
          <w:tab w:val="num" w:pos="567"/>
        </w:tabs>
        <w:ind w:left="357" w:hanging="357"/>
        <w:contextualSpacing/>
        <w:mirrorIndents/>
        <w:rPr>
          <w:rFonts w:ascii="Source Sans Pro" w:hAnsi="Source Sans Pro" w:cstheme="majorHAnsi"/>
          <w:sz w:val="20"/>
          <w:szCs w:val="20"/>
        </w:rPr>
      </w:pPr>
      <w:r w:rsidRPr="00D765E6">
        <w:rPr>
          <w:rFonts w:ascii="Source Sans Pro" w:eastAsia="Calibri" w:hAnsi="Source Sans Pro" w:cstheme="majorHAnsi"/>
          <w:b/>
          <w:sz w:val="20"/>
          <w:szCs w:val="20"/>
        </w:rPr>
        <w:t>Publication</w:t>
      </w:r>
    </w:p>
    <w:p w14:paraId="0ECFC56C" w14:textId="77777777" w:rsidR="00326280" w:rsidRPr="00D765E6" w:rsidRDefault="00326280" w:rsidP="00326280">
      <w:pPr>
        <w:pStyle w:val="11"/>
        <w:numPr>
          <w:ilvl w:val="0"/>
          <w:numId w:val="0"/>
        </w:numPr>
        <w:ind w:left="851"/>
        <w:rPr>
          <w:rFonts w:ascii="Source Sans Pro" w:hAnsi="Source Sans Pro" w:cstheme="majorHAnsi"/>
          <w:sz w:val="20"/>
          <w:szCs w:val="20"/>
        </w:rPr>
      </w:pPr>
    </w:p>
    <w:p w14:paraId="142BCAB0" w14:textId="0332241C" w:rsidR="00326280" w:rsidRPr="00D765E6" w:rsidRDefault="00326280" w:rsidP="00326280">
      <w:pPr>
        <w:pStyle w:val="11"/>
        <w:rPr>
          <w:rFonts w:ascii="Source Sans Pro" w:hAnsi="Source Sans Pro" w:cstheme="majorHAnsi"/>
          <w:sz w:val="20"/>
          <w:szCs w:val="20"/>
        </w:rPr>
      </w:pPr>
      <w:r w:rsidRPr="00D765E6">
        <w:rPr>
          <w:rFonts w:ascii="Source Sans Pro" w:hAnsi="Source Sans Pro" w:cstheme="majorHAnsi"/>
          <w:sz w:val="20"/>
          <w:szCs w:val="20"/>
        </w:rPr>
        <w:t>This Complaints Policy has been ratified by the Local Governing Body, and will be reviewed annually.  It will be published on the School’s website and provided to parents and students on request by the School’s office.  A copy of this Complaints Policy will be provided to a Complainant when a concern, difficulty or complaint is first raised.</w:t>
      </w:r>
    </w:p>
    <w:p w14:paraId="359FEB7D" w14:textId="5741EB82" w:rsidR="00DC07A6" w:rsidRPr="00D765E6" w:rsidRDefault="00DC07A6" w:rsidP="00DC07A6">
      <w:pPr>
        <w:pStyle w:val="1"/>
        <w:numPr>
          <w:ilvl w:val="0"/>
          <w:numId w:val="0"/>
        </w:numPr>
        <w:ind w:left="851"/>
        <w:rPr>
          <w:rFonts w:ascii="Source Sans Pro" w:hAnsi="Source Sans Pro" w:cstheme="majorHAnsi"/>
          <w:sz w:val="20"/>
          <w:szCs w:val="20"/>
        </w:rPr>
      </w:pPr>
    </w:p>
    <w:p w14:paraId="43C1AA70" w14:textId="77777777" w:rsidR="00DC07A6" w:rsidRPr="00D765E6" w:rsidRDefault="00DC07A6"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Stage 1:</w:t>
      </w:r>
      <w:r w:rsidRPr="00D765E6">
        <w:rPr>
          <w:rFonts w:ascii="Source Sans Pro" w:eastAsia="Calibri" w:hAnsi="Source Sans Pro" w:cstheme="majorHAnsi"/>
          <w:b/>
          <w:sz w:val="20"/>
          <w:szCs w:val="20"/>
        </w:rPr>
        <w:tab/>
        <w:t>Concerns and Difficulties</w:t>
      </w:r>
    </w:p>
    <w:p w14:paraId="77B4528B" w14:textId="77777777" w:rsidR="00DC07A6" w:rsidRPr="00D765E6" w:rsidRDefault="00DC07A6" w:rsidP="00DC07A6">
      <w:pPr>
        <w:pStyle w:val="1"/>
        <w:numPr>
          <w:ilvl w:val="0"/>
          <w:numId w:val="0"/>
        </w:numPr>
        <w:ind w:left="851"/>
        <w:rPr>
          <w:rFonts w:ascii="Source Sans Pro" w:hAnsi="Source Sans Pro" w:cstheme="majorHAnsi"/>
          <w:bCs/>
          <w:sz w:val="20"/>
          <w:szCs w:val="20"/>
        </w:rPr>
      </w:pPr>
    </w:p>
    <w:p w14:paraId="5BCF8E23" w14:textId="77777777" w:rsidR="00DC07A6" w:rsidRPr="00D765E6" w:rsidRDefault="00DC07A6" w:rsidP="00DC07A6">
      <w:pPr>
        <w:pStyle w:val="11"/>
        <w:rPr>
          <w:rFonts w:ascii="Source Sans Pro" w:hAnsi="Source Sans Pro" w:cstheme="majorHAnsi"/>
          <w:b/>
          <w:bCs/>
          <w:sz w:val="20"/>
          <w:szCs w:val="20"/>
        </w:rPr>
      </w:pPr>
      <w:r w:rsidRPr="00D765E6">
        <w:rPr>
          <w:rFonts w:ascii="Source Sans Pro" w:hAnsi="Source Sans Pro" w:cstheme="majorHAnsi"/>
          <w:b/>
          <w:bCs/>
          <w:sz w:val="20"/>
          <w:szCs w:val="20"/>
        </w:rPr>
        <w:t xml:space="preserve">Concerns: </w:t>
      </w:r>
    </w:p>
    <w:p w14:paraId="67CBA452" w14:textId="77777777" w:rsidR="00DC07A6" w:rsidRPr="00D765E6" w:rsidRDefault="00DC07A6" w:rsidP="00DC07A6">
      <w:pPr>
        <w:pStyle w:val="1"/>
        <w:numPr>
          <w:ilvl w:val="0"/>
          <w:numId w:val="0"/>
        </w:numPr>
        <w:ind w:left="851"/>
        <w:rPr>
          <w:rFonts w:ascii="Source Sans Pro" w:hAnsi="Source Sans Pro" w:cstheme="majorHAnsi"/>
          <w:b w:val="0"/>
          <w:sz w:val="20"/>
          <w:szCs w:val="20"/>
        </w:rPr>
      </w:pPr>
      <w:r w:rsidRPr="00D765E6">
        <w:rPr>
          <w:rFonts w:ascii="Source Sans Pro" w:hAnsi="Source Sans Pro" w:cstheme="majorHAnsi"/>
          <w:b w:val="0"/>
          <w:sz w:val="20"/>
          <w:szCs w:val="20"/>
        </w:rPr>
        <w:t>The School expects that most concerns and difficulties (defined as ‘an expression of worry or doubt over an issue considered to be important for which reassurances are sought’), where a parent or student seeks intervention, reconsideration or some other action to be taken, can be resolved informally.  Examples might include dissatisfaction about an aspect of teaching or pastoral care, allocation of privileges or responsibilities, a timetable clash, an issue with the School’s systems or equipment, or a billing error.</w:t>
      </w:r>
    </w:p>
    <w:p w14:paraId="0A6BC412" w14:textId="77777777" w:rsidR="00DC07A6" w:rsidRPr="00D765E6" w:rsidRDefault="00DC07A6" w:rsidP="00DC07A6">
      <w:pPr>
        <w:pStyle w:val="1"/>
        <w:numPr>
          <w:ilvl w:val="0"/>
          <w:numId w:val="0"/>
        </w:numPr>
        <w:ind w:left="851"/>
        <w:rPr>
          <w:rFonts w:ascii="Source Sans Pro" w:hAnsi="Source Sans Pro" w:cstheme="majorHAnsi"/>
          <w:b w:val="0"/>
          <w:sz w:val="20"/>
          <w:szCs w:val="20"/>
        </w:rPr>
      </w:pPr>
    </w:p>
    <w:p w14:paraId="634D97B1" w14:textId="19D2BE04" w:rsidR="00DC07A6" w:rsidRPr="00D765E6" w:rsidRDefault="00DC07A6" w:rsidP="00DC07A6">
      <w:pPr>
        <w:pStyle w:val="11"/>
        <w:rPr>
          <w:rFonts w:ascii="Source Sans Pro" w:hAnsi="Source Sans Pro" w:cstheme="majorHAnsi"/>
          <w:b/>
          <w:bCs/>
          <w:sz w:val="20"/>
          <w:szCs w:val="20"/>
        </w:rPr>
      </w:pPr>
      <w:r w:rsidRPr="00D765E6">
        <w:rPr>
          <w:rFonts w:ascii="Source Sans Pro" w:hAnsi="Source Sans Pro" w:cstheme="majorHAnsi"/>
          <w:b/>
          <w:bCs/>
          <w:sz w:val="20"/>
          <w:szCs w:val="20"/>
        </w:rPr>
        <w:t>Notification:</w:t>
      </w:r>
    </w:p>
    <w:p w14:paraId="3AEC9B68" w14:textId="77777777" w:rsidR="00DC07A6" w:rsidRPr="00D765E6" w:rsidRDefault="00DC07A6" w:rsidP="00DC07A6">
      <w:pPr>
        <w:pStyle w:val="1"/>
        <w:numPr>
          <w:ilvl w:val="0"/>
          <w:numId w:val="0"/>
        </w:numPr>
        <w:ind w:left="851"/>
        <w:rPr>
          <w:rFonts w:ascii="Source Sans Pro" w:hAnsi="Source Sans Pro" w:cstheme="majorHAnsi"/>
          <w:b w:val="0"/>
          <w:sz w:val="20"/>
          <w:szCs w:val="20"/>
        </w:rPr>
      </w:pPr>
      <w:r w:rsidRPr="00D765E6">
        <w:rPr>
          <w:rFonts w:ascii="Source Sans Pro" w:hAnsi="Source Sans Pro" w:cstheme="majorHAnsi"/>
          <w:b w:val="0"/>
          <w:sz w:val="20"/>
          <w:szCs w:val="20"/>
        </w:rPr>
        <w:t>The concern or difficulty should be raised as follows:</w:t>
      </w:r>
    </w:p>
    <w:p w14:paraId="40AC9386" w14:textId="4364886D" w:rsidR="00DC07A6" w:rsidRPr="00D765E6" w:rsidRDefault="00DC07A6"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
          <w:sz w:val="20"/>
          <w:szCs w:val="20"/>
        </w:rPr>
        <w:t>Education issues</w:t>
      </w:r>
      <w:r w:rsidRPr="00D765E6">
        <w:rPr>
          <w:rFonts w:ascii="Source Sans Pro" w:eastAsia="Calibri" w:hAnsi="Source Sans Pro" w:cstheme="majorHAnsi"/>
          <w:bCs/>
          <w:sz w:val="20"/>
          <w:szCs w:val="20"/>
        </w:rPr>
        <w:t xml:space="preserve"> – if the matter relates to the classroom, the curriculum or special educational needs, the Complainant should speak to the</w:t>
      </w:r>
      <w:r w:rsidR="00683DFA">
        <w:rPr>
          <w:rFonts w:ascii="Source Sans Pro" w:eastAsia="Calibri" w:hAnsi="Source Sans Pro" w:cstheme="majorHAnsi"/>
          <w:bCs/>
          <w:sz w:val="20"/>
          <w:szCs w:val="20"/>
        </w:rPr>
        <w:t xml:space="preserve"> Assistant Headteacher, Inclusion Manager or Headteacher, as appropriate.</w:t>
      </w:r>
    </w:p>
    <w:p w14:paraId="381B0DD9" w14:textId="336C06B5" w:rsidR="00DC07A6" w:rsidRPr="00D765E6" w:rsidRDefault="00DC07A6" w:rsidP="007C3FA6">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
          <w:sz w:val="20"/>
          <w:szCs w:val="20"/>
        </w:rPr>
        <w:t>Pastoral care</w:t>
      </w:r>
      <w:r w:rsidRPr="00D765E6">
        <w:rPr>
          <w:rFonts w:ascii="Source Sans Pro" w:eastAsia="Calibri" w:hAnsi="Source Sans Pro" w:cstheme="majorHAnsi"/>
          <w:bCs/>
          <w:sz w:val="20"/>
          <w:szCs w:val="20"/>
        </w:rPr>
        <w:t xml:space="preserve"> – for concerns relating to matters outside the classroom, the Complainant should speak to the </w:t>
      </w:r>
      <w:r w:rsidR="00683DFA">
        <w:rPr>
          <w:rFonts w:ascii="Source Sans Pro" w:eastAsia="Calibri" w:hAnsi="Source Sans Pro" w:cstheme="majorHAnsi"/>
          <w:bCs/>
          <w:sz w:val="20"/>
          <w:szCs w:val="20"/>
        </w:rPr>
        <w:t>Assistant Headteacher, Inclusion Manager or Headteacher, as appropriate</w:t>
      </w:r>
    </w:p>
    <w:p w14:paraId="6FF02D34" w14:textId="355FEC38" w:rsidR="00DC07A6" w:rsidRPr="00683DFA" w:rsidRDefault="00DC07A6" w:rsidP="007C3FA6">
      <w:pPr>
        <w:numPr>
          <w:ilvl w:val="0"/>
          <w:numId w:val="32"/>
        </w:numPr>
        <w:contextualSpacing/>
        <w:mirrorIndents/>
        <w:rPr>
          <w:rFonts w:ascii="Source Sans Pro" w:eastAsia="Calibri" w:hAnsi="Source Sans Pro" w:cstheme="majorHAnsi"/>
          <w:bCs/>
          <w:sz w:val="20"/>
          <w:szCs w:val="20"/>
        </w:rPr>
      </w:pPr>
      <w:r w:rsidRPr="00683DFA">
        <w:rPr>
          <w:rFonts w:ascii="Source Sans Pro" w:eastAsia="Calibri" w:hAnsi="Source Sans Pro" w:cstheme="majorHAnsi"/>
          <w:b/>
          <w:sz w:val="20"/>
          <w:szCs w:val="20"/>
        </w:rPr>
        <w:t>Disciplinary matters</w:t>
      </w:r>
      <w:r w:rsidRPr="00683DFA">
        <w:rPr>
          <w:rFonts w:ascii="Source Sans Pro" w:eastAsia="Calibri" w:hAnsi="Source Sans Pro" w:cstheme="majorHAnsi"/>
          <w:bCs/>
          <w:sz w:val="20"/>
          <w:szCs w:val="20"/>
        </w:rPr>
        <w:t xml:space="preserve"> – a problem over any disciplinary action taken or a sanction imposed should be raised with the member of staff who imposed it in the first instance.  If not resolved, the Complainant should speak to the </w:t>
      </w:r>
      <w:r w:rsidR="00683DFA" w:rsidRPr="00683DFA">
        <w:rPr>
          <w:rFonts w:ascii="Source Sans Pro" w:eastAsia="Calibri" w:hAnsi="Source Sans Pro" w:cstheme="majorHAnsi"/>
          <w:bCs/>
          <w:sz w:val="20"/>
          <w:szCs w:val="20"/>
        </w:rPr>
        <w:t xml:space="preserve">Assistant </w:t>
      </w:r>
      <w:r w:rsidRPr="00683DFA">
        <w:rPr>
          <w:rFonts w:ascii="Source Sans Pro" w:eastAsia="Calibri" w:hAnsi="Source Sans Pro" w:cstheme="majorHAnsi"/>
          <w:bCs/>
          <w:sz w:val="20"/>
          <w:szCs w:val="20"/>
        </w:rPr>
        <w:t xml:space="preserve"> Headteacher</w:t>
      </w:r>
      <w:r w:rsidR="00683DFA" w:rsidRPr="00683DFA">
        <w:rPr>
          <w:rFonts w:ascii="Source Sans Pro" w:eastAsia="Calibri" w:hAnsi="Source Sans Pro" w:cstheme="majorHAnsi"/>
          <w:bCs/>
          <w:sz w:val="20"/>
          <w:szCs w:val="20"/>
        </w:rPr>
        <w:t>.</w:t>
      </w:r>
    </w:p>
    <w:p w14:paraId="4FD186E6" w14:textId="72E4371E" w:rsidR="00DC07A6" w:rsidRPr="00C263DF" w:rsidRDefault="00DC07A6" w:rsidP="007C3FA6">
      <w:pPr>
        <w:numPr>
          <w:ilvl w:val="0"/>
          <w:numId w:val="32"/>
        </w:numPr>
        <w:contextualSpacing/>
        <w:mirrorIndents/>
        <w:rPr>
          <w:rFonts w:ascii="Source Sans Pro" w:eastAsia="Calibri" w:hAnsi="Source Sans Pro" w:cstheme="majorHAnsi"/>
          <w:bCs/>
          <w:sz w:val="20"/>
          <w:szCs w:val="20"/>
        </w:rPr>
      </w:pPr>
      <w:r w:rsidRPr="00C263DF">
        <w:rPr>
          <w:rFonts w:ascii="Source Sans Pro" w:eastAsia="Calibri" w:hAnsi="Source Sans Pro" w:cstheme="majorHAnsi"/>
          <w:b/>
          <w:sz w:val="20"/>
          <w:szCs w:val="20"/>
        </w:rPr>
        <w:t>Financial and administrative matters</w:t>
      </w:r>
      <w:r w:rsidRPr="00C263DF">
        <w:rPr>
          <w:rFonts w:ascii="Source Sans Pro" w:eastAsia="Calibri" w:hAnsi="Source Sans Pro" w:cstheme="majorHAnsi"/>
          <w:bCs/>
          <w:sz w:val="20"/>
          <w:szCs w:val="20"/>
        </w:rPr>
        <w:t xml:space="preserve"> – a query relating to fees, extras or other administrative matters should be raised by the Complainant with the </w:t>
      </w:r>
      <w:r w:rsidR="00683DFA" w:rsidRPr="00C263DF">
        <w:rPr>
          <w:rFonts w:ascii="Source Sans Pro" w:eastAsia="Calibri" w:hAnsi="Source Sans Pro" w:cstheme="majorHAnsi"/>
          <w:bCs/>
          <w:sz w:val="20"/>
          <w:szCs w:val="20"/>
        </w:rPr>
        <w:t xml:space="preserve">School </w:t>
      </w:r>
      <w:r w:rsidRPr="00C263DF">
        <w:rPr>
          <w:rFonts w:ascii="Source Sans Pro" w:eastAsia="Calibri" w:hAnsi="Source Sans Pro" w:cstheme="majorHAnsi"/>
          <w:bCs/>
          <w:sz w:val="20"/>
          <w:szCs w:val="20"/>
        </w:rPr>
        <w:t>Business Manager.</w:t>
      </w:r>
    </w:p>
    <w:p w14:paraId="5A0431DC" w14:textId="7FEE4748" w:rsidR="00DC07A6" w:rsidRPr="00C263DF" w:rsidRDefault="00DC07A6" w:rsidP="007C3FA6">
      <w:pPr>
        <w:numPr>
          <w:ilvl w:val="0"/>
          <w:numId w:val="32"/>
        </w:numPr>
        <w:contextualSpacing/>
        <w:mirrorIndents/>
        <w:rPr>
          <w:rFonts w:ascii="Source Sans Pro" w:eastAsia="Calibri" w:hAnsi="Source Sans Pro" w:cstheme="majorHAnsi"/>
          <w:bCs/>
          <w:sz w:val="20"/>
          <w:szCs w:val="20"/>
        </w:rPr>
      </w:pPr>
      <w:r w:rsidRPr="00C263DF">
        <w:rPr>
          <w:rFonts w:ascii="Source Sans Pro" w:eastAsia="Calibri" w:hAnsi="Source Sans Pro" w:cstheme="majorHAnsi"/>
          <w:b/>
          <w:sz w:val="20"/>
          <w:szCs w:val="20"/>
        </w:rPr>
        <w:t>An issue with a specific member of staff</w:t>
      </w:r>
      <w:r w:rsidRPr="00C263DF">
        <w:rPr>
          <w:rFonts w:ascii="Source Sans Pro" w:eastAsia="Calibri" w:hAnsi="Source Sans Pro" w:cstheme="majorHAnsi"/>
          <w:bCs/>
          <w:sz w:val="20"/>
          <w:szCs w:val="20"/>
        </w:rPr>
        <w:t xml:space="preserve"> – often, the best way to resolve an issue with a specific member of staff is to raise it with that member of staff directly, so that they are given the opportunity to address and resolve the concern or difficulty before it becomes a formal complaint.  If the Complainant feels uncomfortable doing this, however, the issue should be raised with the </w:t>
      </w:r>
      <w:proofErr w:type="gramStart"/>
      <w:r w:rsidR="00683DFA" w:rsidRPr="00C263DF">
        <w:rPr>
          <w:rFonts w:ascii="Source Sans Pro" w:eastAsia="Calibri" w:hAnsi="Source Sans Pro" w:cstheme="majorHAnsi"/>
          <w:bCs/>
          <w:sz w:val="20"/>
          <w:szCs w:val="20"/>
        </w:rPr>
        <w:t>Assistant  Headteacher</w:t>
      </w:r>
      <w:proofErr w:type="gramEnd"/>
      <w:r w:rsidR="00683DFA" w:rsidRPr="00C263DF">
        <w:rPr>
          <w:rFonts w:ascii="Source Sans Pro" w:eastAsia="Calibri" w:hAnsi="Source Sans Pro" w:cstheme="majorHAnsi"/>
          <w:bCs/>
          <w:sz w:val="20"/>
          <w:szCs w:val="20"/>
        </w:rPr>
        <w:t>.</w:t>
      </w:r>
    </w:p>
    <w:p w14:paraId="6DF99877" w14:textId="77777777" w:rsidR="00DC07A6" w:rsidRPr="00C263DF" w:rsidRDefault="00DC07A6" w:rsidP="00DC07A6">
      <w:pPr>
        <w:pStyle w:val="1"/>
        <w:numPr>
          <w:ilvl w:val="0"/>
          <w:numId w:val="0"/>
        </w:numPr>
        <w:ind w:left="851"/>
        <w:rPr>
          <w:rFonts w:ascii="Source Sans Pro" w:hAnsi="Source Sans Pro" w:cstheme="majorHAnsi"/>
          <w:b w:val="0"/>
          <w:sz w:val="20"/>
          <w:szCs w:val="20"/>
        </w:rPr>
      </w:pPr>
    </w:p>
    <w:p w14:paraId="1B5AFB61" w14:textId="032F0542" w:rsidR="00DC07A6" w:rsidRPr="00D765E6" w:rsidRDefault="00DC07A6" w:rsidP="00DC07A6">
      <w:pPr>
        <w:pStyle w:val="11"/>
        <w:rPr>
          <w:rFonts w:ascii="Source Sans Pro" w:hAnsi="Source Sans Pro" w:cstheme="majorHAnsi"/>
          <w:sz w:val="20"/>
          <w:szCs w:val="20"/>
        </w:rPr>
      </w:pPr>
      <w:r w:rsidRPr="00C263DF">
        <w:rPr>
          <w:rFonts w:ascii="Source Sans Pro" w:hAnsi="Source Sans Pro" w:cstheme="majorHAnsi"/>
          <w:sz w:val="20"/>
          <w:szCs w:val="20"/>
        </w:rPr>
        <w:t xml:space="preserve">Should a concern or difficulty be raised with a member of staff who feels that they are not the best person to be dealing with it, they will refer it to the </w:t>
      </w:r>
      <w:proofErr w:type="gramStart"/>
      <w:r w:rsidR="00C263DF" w:rsidRPr="00683DFA">
        <w:rPr>
          <w:rFonts w:ascii="Source Sans Pro" w:hAnsi="Source Sans Pro" w:cstheme="majorHAnsi"/>
          <w:bCs/>
          <w:sz w:val="20"/>
          <w:szCs w:val="20"/>
        </w:rPr>
        <w:t>Assistant  Headteacher</w:t>
      </w:r>
      <w:proofErr w:type="gramEnd"/>
      <w:r w:rsidR="00C263DF" w:rsidRPr="00683DFA">
        <w:rPr>
          <w:rFonts w:ascii="Source Sans Pro" w:hAnsi="Source Sans Pro" w:cstheme="majorHAnsi"/>
          <w:bCs/>
          <w:sz w:val="20"/>
          <w:szCs w:val="20"/>
        </w:rPr>
        <w:t xml:space="preserve"> or Headteacher.</w:t>
      </w:r>
    </w:p>
    <w:p w14:paraId="0C6A6C51" w14:textId="77777777" w:rsidR="00DC07A6" w:rsidRPr="00D765E6" w:rsidRDefault="00DC07A6" w:rsidP="00DC07A6">
      <w:pPr>
        <w:pStyle w:val="11"/>
        <w:numPr>
          <w:ilvl w:val="0"/>
          <w:numId w:val="0"/>
        </w:numPr>
        <w:ind w:left="851"/>
        <w:rPr>
          <w:rFonts w:ascii="Source Sans Pro" w:hAnsi="Source Sans Pro" w:cstheme="majorHAnsi"/>
          <w:sz w:val="20"/>
          <w:szCs w:val="20"/>
        </w:rPr>
      </w:pPr>
    </w:p>
    <w:p w14:paraId="09A589B0" w14:textId="4A7FD243" w:rsidR="00DC07A6" w:rsidRPr="00D82767" w:rsidRDefault="00DC07A6" w:rsidP="00D82767">
      <w:pPr>
        <w:pStyle w:val="11"/>
        <w:rPr>
          <w:rFonts w:ascii="Source Sans Pro" w:hAnsi="Source Sans Pro" w:cstheme="majorHAnsi"/>
          <w:sz w:val="20"/>
          <w:szCs w:val="20"/>
        </w:rPr>
      </w:pPr>
      <w:r w:rsidRPr="007D0540">
        <w:rPr>
          <w:rFonts w:ascii="Source Sans Pro" w:hAnsi="Source Sans Pro" w:cstheme="majorHAnsi"/>
          <w:sz w:val="20"/>
          <w:szCs w:val="20"/>
        </w:rPr>
        <w:t>If a concern or difficulty is raised with a member of staff who feels that it raises serious issues which should be dealt with as a formal complaint immediately, the member of staff will tell the Complainant that they should put their complaint in writing to the Headteacher under Stage 2 of this Complaints Policy. The same applies to those occasions when complainants want to raise their concerns formally. If the Complainant would prefer to complete a form instead of writing a letter, the Complainant can complete the Complaint Form contained in Appendix 1 of this Complaints Policy to submit their complaint formally.</w:t>
      </w:r>
    </w:p>
    <w:p w14:paraId="256E7270" w14:textId="77777777" w:rsidR="00992D97" w:rsidRPr="00D765E6" w:rsidRDefault="00992D97" w:rsidP="00DC07A6">
      <w:pPr>
        <w:pStyle w:val="1"/>
        <w:numPr>
          <w:ilvl w:val="0"/>
          <w:numId w:val="0"/>
        </w:numPr>
        <w:ind w:left="851"/>
        <w:rPr>
          <w:rFonts w:ascii="Source Sans Pro" w:hAnsi="Source Sans Pro" w:cstheme="majorHAnsi"/>
          <w:b w:val="0"/>
          <w:sz w:val="20"/>
          <w:szCs w:val="20"/>
        </w:rPr>
      </w:pPr>
    </w:p>
    <w:p w14:paraId="2E9FCFCC" w14:textId="3F09F05F" w:rsidR="00DC07A6" w:rsidRPr="00D765E6" w:rsidRDefault="00DC07A6" w:rsidP="00DC07A6">
      <w:pPr>
        <w:pStyle w:val="11"/>
        <w:rPr>
          <w:rFonts w:ascii="Source Sans Pro" w:hAnsi="Source Sans Pro" w:cstheme="majorHAnsi"/>
          <w:b/>
          <w:bCs/>
          <w:sz w:val="20"/>
          <w:szCs w:val="20"/>
        </w:rPr>
      </w:pPr>
      <w:r w:rsidRPr="00D765E6">
        <w:rPr>
          <w:rFonts w:ascii="Source Sans Pro" w:hAnsi="Source Sans Pro" w:cstheme="majorHAnsi"/>
          <w:b/>
          <w:bCs/>
          <w:sz w:val="20"/>
          <w:szCs w:val="20"/>
        </w:rPr>
        <w:t>Unresolved Concerns and Difficulties</w:t>
      </w:r>
    </w:p>
    <w:p w14:paraId="739028AC" w14:textId="77777777" w:rsidR="00DC07A6" w:rsidRPr="00D765E6" w:rsidRDefault="00DC07A6" w:rsidP="00DC07A6">
      <w:pPr>
        <w:pStyle w:val="1"/>
        <w:numPr>
          <w:ilvl w:val="0"/>
          <w:numId w:val="0"/>
        </w:numPr>
        <w:ind w:left="851"/>
        <w:rPr>
          <w:rFonts w:ascii="Source Sans Pro" w:hAnsi="Source Sans Pro" w:cstheme="majorHAnsi"/>
          <w:b w:val="0"/>
          <w:sz w:val="20"/>
          <w:szCs w:val="20"/>
        </w:rPr>
      </w:pPr>
      <w:r w:rsidRPr="00D765E6">
        <w:rPr>
          <w:rFonts w:ascii="Source Sans Pro" w:hAnsi="Source Sans Pro" w:cstheme="majorHAnsi"/>
          <w:b w:val="0"/>
          <w:sz w:val="20"/>
          <w:szCs w:val="20"/>
        </w:rPr>
        <w:t xml:space="preserve">The School will aim to resolve a concern or </w:t>
      </w:r>
      <w:r w:rsidRPr="00E2230C">
        <w:rPr>
          <w:rFonts w:ascii="Source Sans Pro" w:hAnsi="Source Sans Pro" w:cstheme="majorHAnsi"/>
          <w:b w:val="0"/>
          <w:sz w:val="20"/>
          <w:szCs w:val="20"/>
        </w:rPr>
        <w:t xml:space="preserve">difficulty within </w:t>
      </w:r>
      <w:r w:rsidRPr="00E2230C">
        <w:rPr>
          <w:rFonts w:ascii="Source Sans Pro" w:hAnsi="Source Sans Pro" w:cstheme="majorHAnsi"/>
          <w:bCs/>
          <w:sz w:val="20"/>
          <w:szCs w:val="20"/>
        </w:rPr>
        <w:t>fifteen school days</w:t>
      </w:r>
      <w:r w:rsidRPr="00E2230C">
        <w:rPr>
          <w:rFonts w:ascii="Source Sans Pro" w:hAnsi="Source Sans Pro" w:cstheme="majorHAnsi"/>
          <w:b w:val="0"/>
          <w:sz w:val="20"/>
          <w:szCs w:val="20"/>
        </w:rPr>
        <w:t xml:space="preserve"> of</w:t>
      </w:r>
      <w:r w:rsidRPr="00D765E6">
        <w:rPr>
          <w:rFonts w:ascii="Source Sans Pro" w:hAnsi="Source Sans Pro" w:cstheme="majorHAnsi"/>
          <w:b w:val="0"/>
          <w:sz w:val="20"/>
          <w:szCs w:val="20"/>
        </w:rPr>
        <w:t xml:space="preserve"> the date that it was raised.  Where a concern or difficulty has not been resolved by informal means within this time limit from the date that it was raised, the complainant can submit the matters raised as a formal complaint under Stage 2 of this Complaints Policy.</w:t>
      </w:r>
    </w:p>
    <w:p w14:paraId="7C753E59" w14:textId="77777777" w:rsidR="00DC07A6" w:rsidRPr="00D765E6" w:rsidRDefault="00DC07A6" w:rsidP="00DC07A6">
      <w:pPr>
        <w:pStyle w:val="1"/>
        <w:numPr>
          <w:ilvl w:val="0"/>
          <w:numId w:val="0"/>
        </w:numPr>
        <w:ind w:left="851"/>
        <w:rPr>
          <w:rFonts w:ascii="Source Sans Pro" w:hAnsi="Source Sans Pro" w:cstheme="majorHAnsi"/>
          <w:b w:val="0"/>
          <w:sz w:val="20"/>
          <w:szCs w:val="20"/>
        </w:rPr>
      </w:pPr>
    </w:p>
    <w:p w14:paraId="38E5E3E1" w14:textId="06CE1417" w:rsidR="00DC07A6" w:rsidRPr="00D765E6" w:rsidRDefault="00DC07A6" w:rsidP="00DC07A6">
      <w:pPr>
        <w:pStyle w:val="11"/>
        <w:rPr>
          <w:rFonts w:ascii="Source Sans Pro" w:hAnsi="Source Sans Pro" w:cstheme="majorHAnsi"/>
          <w:b/>
          <w:bCs/>
          <w:sz w:val="20"/>
          <w:szCs w:val="20"/>
        </w:rPr>
      </w:pPr>
      <w:r w:rsidRPr="00D765E6">
        <w:rPr>
          <w:rFonts w:ascii="Source Sans Pro" w:hAnsi="Source Sans Pro" w:cstheme="majorHAnsi"/>
          <w:b/>
          <w:bCs/>
          <w:sz w:val="20"/>
          <w:szCs w:val="20"/>
        </w:rPr>
        <w:t>Record of Concerns and Difficulties</w:t>
      </w:r>
    </w:p>
    <w:p w14:paraId="16F4CC7F" w14:textId="08BDFE29" w:rsidR="00DC07A6" w:rsidRPr="00D765E6" w:rsidRDefault="00DC07A6" w:rsidP="00DC07A6">
      <w:pPr>
        <w:pStyle w:val="1"/>
        <w:numPr>
          <w:ilvl w:val="0"/>
          <w:numId w:val="0"/>
        </w:numPr>
        <w:ind w:left="851"/>
        <w:rPr>
          <w:rFonts w:ascii="Source Sans Pro" w:hAnsi="Source Sans Pro" w:cstheme="majorHAnsi"/>
          <w:b w:val="0"/>
          <w:sz w:val="20"/>
          <w:szCs w:val="20"/>
        </w:rPr>
      </w:pPr>
      <w:r w:rsidRPr="007D0540">
        <w:rPr>
          <w:rFonts w:ascii="Source Sans Pro" w:hAnsi="Source Sans Pro" w:cstheme="majorHAnsi"/>
          <w:b w:val="0"/>
          <w:sz w:val="20"/>
          <w:szCs w:val="20"/>
        </w:rPr>
        <w:t>The member of staff dealing with a concern or difficulty will make a written record of the issues raised, the action taken and, if applicable, the resolution reached, which will be retained in a central record.  Further</w:t>
      </w:r>
      <w:r w:rsidRPr="00D765E6">
        <w:rPr>
          <w:rFonts w:ascii="Source Sans Pro" w:hAnsi="Source Sans Pro" w:cstheme="majorHAnsi"/>
          <w:b w:val="0"/>
          <w:sz w:val="20"/>
          <w:szCs w:val="20"/>
        </w:rPr>
        <w:t xml:space="preserve"> information in </w:t>
      </w:r>
      <w:r w:rsidRPr="00D765E6">
        <w:rPr>
          <w:rFonts w:ascii="Source Sans Pro" w:hAnsi="Source Sans Pro" w:cstheme="majorHAnsi"/>
          <w:b w:val="0"/>
          <w:sz w:val="20"/>
          <w:szCs w:val="20"/>
        </w:rPr>
        <w:lastRenderedPageBreak/>
        <w:t>relation to the retention of records can be found earlier on in this Complaints Policy.</w:t>
      </w:r>
    </w:p>
    <w:p w14:paraId="7BCC2423" w14:textId="61934A39" w:rsidR="00DC07A6" w:rsidRPr="00D765E6" w:rsidRDefault="00DC07A6" w:rsidP="00DC07A6">
      <w:pPr>
        <w:pStyle w:val="1"/>
        <w:numPr>
          <w:ilvl w:val="0"/>
          <w:numId w:val="0"/>
        </w:numPr>
        <w:ind w:left="851"/>
        <w:rPr>
          <w:rFonts w:ascii="Source Sans Pro" w:hAnsi="Source Sans Pro" w:cstheme="majorHAnsi"/>
          <w:b w:val="0"/>
          <w:sz w:val="20"/>
          <w:szCs w:val="20"/>
        </w:rPr>
      </w:pPr>
    </w:p>
    <w:p w14:paraId="33280AF1" w14:textId="77777777" w:rsidR="00DC07A6" w:rsidRPr="00D765E6" w:rsidRDefault="00DC07A6" w:rsidP="007C3FA6">
      <w:pPr>
        <w:numPr>
          <w:ilvl w:val="0"/>
          <w:numId w:val="29"/>
        </w:numPr>
        <w:tabs>
          <w:tab w:val="num" w:pos="567"/>
        </w:tabs>
        <w:ind w:left="357" w:hanging="357"/>
        <w:contextualSpacing/>
        <w:mirrorIndents/>
        <w:rPr>
          <w:rFonts w:ascii="Source Sans Pro" w:eastAsia="Calibri" w:hAnsi="Source Sans Pro" w:cstheme="majorHAnsi"/>
          <w:b/>
          <w:sz w:val="20"/>
          <w:szCs w:val="20"/>
        </w:rPr>
      </w:pPr>
      <w:bookmarkStart w:id="5" w:name="_Toc370302408"/>
      <w:r w:rsidRPr="00D765E6">
        <w:rPr>
          <w:rFonts w:ascii="Source Sans Pro" w:eastAsia="Calibri" w:hAnsi="Source Sans Pro" w:cstheme="majorHAnsi"/>
          <w:b/>
          <w:sz w:val="20"/>
          <w:szCs w:val="20"/>
        </w:rPr>
        <w:t xml:space="preserve">Stage 2: </w:t>
      </w:r>
      <w:r w:rsidRPr="00D765E6">
        <w:rPr>
          <w:rFonts w:ascii="Source Sans Pro" w:eastAsia="Calibri" w:hAnsi="Source Sans Pro" w:cstheme="majorHAnsi"/>
          <w:b/>
          <w:sz w:val="20"/>
          <w:szCs w:val="20"/>
        </w:rPr>
        <w:tab/>
        <w:t>Formal Complaint to the Headteacher</w:t>
      </w:r>
    </w:p>
    <w:bookmarkEnd w:id="5"/>
    <w:p w14:paraId="22388490" w14:textId="77777777" w:rsidR="00DC07A6" w:rsidRPr="00D765E6" w:rsidRDefault="00DC07A6" w:rsidP="00DC07A6">
      <w:pPr>
        <w:pStyle w:val="1"/>
        <w:numPr>
          <w:ilvl w:val="0"/>
          <w:numId w:val="0"/>
        </w:numPr>
        <w:ind w:left="720"/>
        <w:rPr>
          <w:rFonts w:ascii="Source Sans Pro" w:hAnsi="Source Sans Pro" w:cstheme="majorHAnsi"/>
          <w:b w:val="0"/>
          <w:bCs/>
          <w:sz w:val="20"/>
          <w:szCs w:val="20"/>
        </w:rPr>
      </w:pPr>
    </w:p>
    <w:p w14:paraId="6D4246F3" w14:textId="0FCDFBD0" w:rsidR="00DC07A6" w:rsidRPr="00D765E6" w:rsidRDefault="00DC07A6" w:rsidP="00DC07A6">
      <w:pPr>
        <w:pStyle w:val="11"/>
        <w:rPr>
          <w:rFonts w:ascii="Source Sans Pro" w:hAnsi="Source Sans Pro" w:cstheme="majorHAnsi"/>
          <w:b/>
          <w:bCs/>
          <w:sz w:val="20"/>
          <w:szCs w:val="20"/>
        </w:rPr>
      </w:pPr>
      <w:r w:rsidRPr="00D765E6">
        <w:rPr>
          <w:rFonts w:ascii="Source Sans Pro" w:hAnsi="Source Sans Pro" w:cstheme="majorHAnsi"/>
          <w:b/>
          <w:bCs/>
          <w:sz w:val="20"/>
          <w:szCs w:val="20"/>
        </w:rPr>
        <w:t>Notification</w:t>
      </w:r>
    </w:p>
    <w:p w14:paraId="41AB4242" w14:textId="77777777" w:rsidR="00DC07A6" w:rsidRPr="00D765E6" w:rsidRDefault="00DC07A6" w:rsidP="00DC07A6">
      <w:pPr>
        <w:pStyle w:val="1"/>
        <w:numPr>
          <w:ilvl w:val="0"/>
          <w:numId w:val="0"/>
        </w:numPr>
        <w:ind w:left="851"/>
        <w:rPr>
          <w:rFonts w:ascii="Source Sans Pro" w:hAnsi="Source Sans Pro" w:cstheme="majorHAnsi"/>
          <w:b w:val="0"/>
          <w:bCs/>
          <w:sz w:val="20"/>
          <w:szCs w:val="20"/>
        </w:rPr>
      </w:pPr>
      <w:r w:rsidRPr="00D765E6">
        <w:rPr>
          <w:rFonts w:ascii="Source Sans Pro" w:hAnsi="Source Sans Pro" w:cstheme="majorHAnsi"/>
          <w:b w:val="0"/>
          <w:bCs/>
          <w:sz w:val="20"/>
          <w:szCs w:val="20"/>
        </w:rPr>
        <w:t xml:space="preserve">A concern or difficulty raised under Stage 1 of this Complaints Policy which remains unresolved after </w:t>
      </w:r>
      <w:r w:rsidRPr="00D765E6">
        <w:rPr>
          <w:rFonts w:ascii="Source Sans Pro" w:hAnsi="Source Sans Pro" w:cstheme="majorHAnsi"/>
          <w:sz w:val="20"/>
          <w:szCs w:val="20"/>
        </w:rPr>
        <w:t>fifteen school days</w:t>
      </w:r>
      <w:r w:rsidRPr="00D765E6">
        <w:rPr>
          <w:rFonts w:ascii="Source Sans Pro" w:hAnsi="Source Sans Pro" w:cstheme="majorHAnsi"/>
          <w:b w:val="0"/>
          <w:bCs/>
          <w:sz w:val="20"/>
          <w:szCs w:val="20"/>
        </w:rPr>
        <w:t>, or a serious matter which requires formal investigation from the outset, should be set out in writing by the Complainant and sent to the Headteacher at the School.  Should a formal written complaint be received by another member of the School’s staff, it will immediately be passed on to the Headteacher.</w:t>
      </w:r>
    </w:p>
    <w:p w14:paraId="6219C4A0" w14:textId="77777777" w:rsidR="00DC07A6" w:rsidRPr="00D765E6" w:rsidRDefault="00DC07A6" w:rsidP="00DC07A6">
      <w:pPr>
        <w:pStyle w:val="1"/>
        <w:numPr>
          <w:ilvl w:val="0"/>
          <w:numId w:val="0"/>
        </w:numPr>
        <w:ind w:left="851"/>
        <w:rPr>
          <w:rFonts w:ascii="Source Sans Pro" w:hAnsi="Source Sans Pro" w:cstheme="majorHAnsi"/>
          <w:b w:val="0"/>
          <w:bCs/>
          <w:sz w:val="20"/>
          <w:szCs w:val="20"/>
        </w:rPr>
      </w:pPr>
    </w:p>
    <w:p w14:paraId="1199287C" w14:textId="77777777" w:rsidR="00DC07A6" w:rsidRPr="00D765E6" w:rsidRDefault="00DC07A6" w:rsidP="00DC07A6">
      <w:pPr>
        <w:pStyle w:val="11"/>
        <w:rPr>
          <w:rFonts w:ascii="Source Sans Pro" w:hAnsi="Source Sans Pro" w:cstheme="majorHAnsi"/>
          <w:sz w:val="20"/>
          <w:szCs w:val="20"/>
        </w:rPr>
      </w:pPr>
      <w:r w:rsidRPr="00D765E6">
        <w:rPr>
          <w:rFonts w:ascii="Source Sans Pro" w:hAnsi="Source Sans Pro" w:cstheme="majorHAnsi"/>
          <w:sz w:val="20"/>
          <w:szCs w:val="20"/>
        </w:rPr>
        <w:t>The Complainant should clearly set out the matters in dispute, the relevant dates, the full names of the persons involved and what the Complainant believes the School should do to resolve the complaint.  Any documentation relied upon by the Complainant should be attached to the formal complaint.</w:t>
      </w:r>
    </w:p>
    <w:p w14:paraId="3BB2E847" w14:textId="77777777" w:rsidR="00DC07A6" w:rsidRPr="00D765E6" w:rsidRDefault="00DC07A6" w:rsidP="00DC07A6">
      <w:pPr>
        <w:pStyle w:val="1"/>
        <w:numPr>
          <w:ilvl w:val="0"/>
          <w:numId w:val="0"/>
        </w:numPr>
        <w:ind w:left="851"/>
        <w:rPr>
          <w:rFonts w:ascii="Source Sans Pro" w:hAnsi="Source Sans Pro" w:cstheme="majorHAnsi"/>
          <w:b w:val="0"/>
          <w:bCs/>
          <w:sz w:val="20"/>
          <w:szCs w:val="20"/>
        </w:rPr>
      </w:pPr>
    </w:p>
    <w:p w14:paraId="5985AD5B" w14:textId="406DB053" w:rsidR="00DC07A6" w:rsidRPr="00D765E6" w:rsidRDefault="00DC07A6" w:rsidP="00DC07A6">
      <w:pPr>
        <w:pStyle w:val="11"/>
        <w:rPr>
          <w:rFonts w:ascii="Source Sans Pro" w:hAnsi="Source Sans Pro" w:cstheme="majorHAnsi"/>
          <w:b/>
          <w:bCs/>
          <w:sz w:val="20"/>
          <w:szCs w:val="20"/>
        </w:rPr>
      </w:pPr>
      <w:r w:rsidRPr="00D765E6">
        <w:rPr>
          <w:rFonts w:ascii="Source Sans Pro" w:hAnsi="Source Sans Pro" w:cstheme="majorHAnsi"/>
          <w:b/>
          <w:bCs/>
          <w:sz w:val="20"/>
          <w:szCs w:val="20"/>
        </w:rPr>
        <w:t>Acknowledgement</w:t>
      </w:r>
    </w:p>
    <w:p w14:paraId="6F854E7E" w14:textId="39D006D7" w:rsidR="00DC07A6" w:rsidRPr="00D765E6" w:rsidRDefault="00DC07A6" w:rsidP="00DC07A6">
      <w:pPr>
        <w:pStyle w:val="1"/>
        <w:numPr>
          <w:ilvl w:val="0"/>
          <w:numId w:val="0"/>
        </w:numPr>
        <w:ind w:left="851"/>
        <w:rPr>
          <w:rFonts w:ascii="Source Sans Pro" w:hAnsi="Source Sans Pro" w:cstheme="majorHAnsi"/>
          <w:b w:val="0"/>
          <w:bCs/>
          <w:sz w:val="20"/>
          <w:szCs w:val="20"/>
        </w:rPr>
      </w:pPr>
      <w:r w:rsidRPr="00D765E6">
        <w:rPr>
          <w:rFonts w:ascii="Source Sans Pro" w:hAnsi="Source Sans Pro" w:cstheme="majorHAnsi"/>
          <w:b w:val="0"/>
          <w:bCs/>
          <w:sz w:val="20"/>
          <w:szCs w:val="20"/>
        </w:rPr>
        <w:t xml:space="preserve">The formal complaint will be acknowledged in writing within </w:t>
      </w:r>
      <w:r w:rsidRPr="00D765E6">
        <w:rPr>
          <w:rFonts w:ascii="Source Sans Pro" w:hAnsi="Source Sans Pro" w:cstheme="majorHAnsi"/>
          <w:sz w:val="20"/>
          <w:szCs w:val="20"/>
        </w:rPr>
        <w:t>five school days</w:t>
      </w:r>
      <w:r w:rsidRPr="00D765E6">
        <w:rPr>
          <w:rFonts w:ascii="Source Sans Pro" w:hAnsi="Source Sans Pro" w:cstheme="majorHAnsi"/>
          <w:b w:val="0"/>
          <w:bCs/>
          <w:sz w:val="20"/>
          <w:szCs w:val="20"/>
        </w:rPr>
        <w:t xml:space="preserve"> of receipt. The acknowledgement letter will confirm the date that the formal complaint was received, the action to be taken and the specified time limit.</w:t>
      </w:r>
    </w:p>
    <w:p w14:paraId="68212624" w14:textId="77777777" w:rsidR="00DC07A6" w:rsidRPr="00D765E6" w:rsidRDefault="00DC07A6" w:rsidP="00DC07A6">
      <w:pPr>
        <w:pStyle w:val="1"/>
        <w:numPr>
          <w:ilvl w:val="0"/>
          <w:numId w:val="0"/>
        </w:numPr>
        <w:ind w:left="851"/>
        <w:rPr>
          <w:rFonts w:ascii="Source Sans Pro" w:hAnsi="Source Sans Pro" w:cstheme="majorHAnsi"/>
          <w:b w:val="0"/>
          <w:bCs/>
          <w:sz w:val="20"/>
          <w:szCs w:val="20"/>
        </w:rPr>
      </w:pPr>
    </w:p>
    <w:p w14:paraId="5AC12258" w14:textId="3BBB7C7E" w:rsidR="00DC07A6" w:rsidRPr="00D765E6" w:rsidRDefault="00DC07A6" w:rsidP="00DC07A6">
      <w:pPr>
        <w:pStyle w:val="11"/>
        <w:rPr>
          <w:rFonts w:ascii="Source Sans Pro" w:hAnsi="Source Sans Pro" w:cstheme="majorHAnsi"/>
          <w:b/>
          <w:bCs/>
          <w:sz w:val="20"/>
          <w:szCs w:val="20"/>
        </w:rPr>
      </w:pPr>
      <w:r w:rsidRPr="00D765E6">
        <w:rPr>
          <w:rFonts w:ascii="Source Sans Pro" w:hAnsi="Source Sans Pro" w:cstheme="majorHAnsi"/>
          <w:b/>
          <w:bCs/>
          <w:sz w:val="20"/>
          <w:szCs w:val="20"/>
        </w:rPr>
        <w:t>Investigation</w:t>
      </w:r>
    </w:p>
    <w:p w14:paraId="0AF07D1E" w14:textId="77777777" w:rsidR="00DC07A6" w:rsidRPr="00D765E6" w:rsidRDefault="00DC07A6" w:rsidP="00DC07A6">
      <w:pPr>
        <w:pStyle w:val="1"/>
        <w:numPr>
          <w:ilvl w:val="0"/>
          <w:numId w:val="0"/>
        </w:numPr>
        <w:ind w:left="851"/>
        <w:rPr>
          <w:rFonts w:ascii="Source Sans Pro" w:hAnsi="Source Sans Pro" w:cstheme="majorHAnsi"/>
          <w:b w:val="0"/>
          <w:bCs/>
          <w:sz w:val="20"/>
          <w:szCs w:val="20"/>
        </w:rPr>
      </w:pPr>
      <w:r w:rsidRPr="00D765E6">
        <w:rPr>
          <w:rFonts w:ascii="Source Sans Pro" w:hAnsi="Source Sans Pro" w:cstheme="majorHAnsi"/>
          <w:b w:val="0"/>
          <w:bCs/>
          <w:sz w:val="20"/>
          <w:szCs w:val="20"/>
        </w:rPr>
        <w:t xml:space="preserve">The Headteacher will be provided with the records of the Stage 1 informal procedure (if applicable) within </w:t>
      </w:r>
      <w:r w:rsidRPr="00D765E6">
        <w:rPr>
          <w:rFonts w:ascii="Source Sans Pro" w:hAnsi="Source Sans Pro" w:cstheme="majorHAnsi"/>
          <w:sz w:val="20"/>
          <w:szCs w:val="20"/>
        </w:rPr>
        <w:t>five school days</w:t>
      </w:r>
      <w:r w:rsidRPr="00D765E6">
        <w:rPr>
          <w:rFonts w:ascii="Source Sans Pro" w:hAnsi="Source Sans Pro" w:cstheme="majorHAnsi"/>
          <w:b w:val="0"/>
          <w:bCs/>
          <w:sz w:val="20"/>
          <w:szCs w:val="20"/>
        </w:rPr>
        <w:t xml:space="preserve"> of receipt of the formal complaint, and will then proceed to investigate the complaint.  This will involve obtaining and considering all documentation held by the School which is relevant to the complaint.  If further information is required from the Complainant, this may be requested from them over the telephone or in writing.</w:t>
      </w:r>
    </w:p>
    <w:p w14:paraId="46FCAE2E" w14:textId="77777777" w:rsidR="00DC07A6" w:rsidRPr="00D765E6" w:rsidRDefault="00DC07A6" w:rsidP="00DC07A6">
      <w:pPr>
        <w:pStyle w:val="1"/>
        <w:numPr>
          <w:ilvl w:val="0"/>
          <w:numId w:val="0"/>
        </w:numPr>
        <w:ind w:left="851"/>
        <w:rPr>
          <w:rFonts w:ascii="Source Sans Pro" w:hAnsi="Source Sans Pro" w:cstheme="majorHAnsi"/>
          <w:b w:val="0"/>
          <w:bCs/>
          <w:sz w:val="20"/>
          <w:szCs w:val="20"/>
        </w:rPr>
      </w:pPr>
    </w:p>
    <w:p w14:paraId="66B30316" w14:textId="77777777" w:rsidR="00DC07A6" w:rsidRPr="00D765E6" w:rsidRDefault="00DC07A6" w:rsidP="00DC07A6">
      <w:pPr>
        <w:pStyle w:val="11"/>
        <w:rPr>
          <w:rFonts w:ascii="Source Sans Pro" w:hAnsi="Source Sans Pro" w:cstheme="majorHAnsi"/>
          <w:sz w:val="20"/>
          <w:szCs w:val="20"/>
        </w:rPr>
      </w:pPr>
      <w:r w:rsidRPr="00D765E6">
        <w:rPr>
          <w:rFonts w:ascii="Source Sans Pro" w:hAnsi="Source Sans Pro" w:cstheme="majorHAnsi"/>
          <w:sz w:val="20"/>
          <w:szCs w:val="20"/>
        </w:rPr>
        <w:t xml:space="preserve">The Headteacher will speak to the persons who were involved in the matters raised by the Complainant.  Students will only be spoken to with an independent member of staff present to support them.  Where there is an issue about the conduct of a member of staff, that member of staff will be offered the option of having another member of staff present.  Other members of staff will be spoken to alone.  A written record of the conversation will be made, and the student or member of staff spoken to will be asked to read, sign and date the </w:t>
      </w:r>
      <w:r w:rsidRPr="00D765E6">
        <w:rPr>
          <w:rFonts w:ascii="Source Sans Pro" w:hAnsi="Source Sans Pro" w:cstheme="majorHAnsi"/>
          <w:sz w:val="20"/>
          <w:szCs w:val="20"/>
        </w:rPr>
        <w:t>written record to confirm that it is accurate.  In the case of students, the accompanying independent member of staff will also be asked to sign and date the record of the conversation.</w:t>
      </w:r>
    </w:p>
    <w:p w14:paraId="7C8A3DCD" w14:textId="77777777" w:rsidR="00DC07A6" w:rsidRPr="00D765E6" w:rsidRDefault="00DC07A6" w:rsidP="00DC07A6">
      <w:pPr>
        <w:pStyle w:val="11"/>
        <w:numPr>
          <w:ilvl w:val="0"/>
          <w:numId w:val="0"/>
        </w:numPr>
        <w:ind w:left="851"/>
        <w:rPr>
          <w:rFonts w:ascii="Source Sans Pro" w:hAnsi="Source Sans Pro" w:cstheme="majorHAnsi"/>
          <w:sz w:val="20"/>
          <w:szCs w:val="20"/>
        </w:rPr>
      </w:pPr>
    </w:p>
    <w:p w14:paraId="5E71E75E" w14:textId="77777777" w:rsidR="00DC07A6" w:rsidRPr="00D765E6" w:rsidRDefault="00DC07A6" w:rsidP="00DC07A6">
      <w:pPr>
        <w:pStyle w:val="11"/>
        <w:rPr>
          <w:rFonts w:ascii="Source Sans Pro" w:hAnsi="Source Sans Pro" w:cstheme="majorHAnsi"/>
          <w:sz w:val="20"/>
          <w:szCs w:val="20"/>
        </w:rPr>
      </w:pPr>
      <w:r w:rsidRPr="00D765E6">
        <w:rPr>
          <w:rFonts w:ascii="Source Sans Pro" w:hAnsi="Source Sans Pro" w:cstheme="majorHAnsi"/>
          <w:sz w:val="20"/>
          <w:szCs w:val="20"/>
        </w:rPr>
        <w:t>If the Headteacher deems it to be appropriate in relation to the matters raised, the Complainant will be offered a meeting to discuss the issues raised.  This may take place at the beginning of the investigation to clarify any matters which are unclear, or after the investigation has taken place with the aim of reaching an amicable resolution.</w:t>
      </w:r>
    </w:p>
    <w:p w14:paraId="52C5F1C4" w14:textId="77777777" w:rsidR="00DC07A6" w:rsidRPr="00D765E6" w:rsidRDefault="00DC07A6" w:rsidP="00DC07A6">
      <w:pPr>
        <w:pStyle w:val="11"/>
        <w:numPr>
          <w:ilvl w:val="0"/>
          <w:numId w:val="0"/>
        </w:numPr>
        <w:ind w:left="851"/>
        <w:rPr>
          <w:rFonts w:ascii="Source Sans Pro" w:hAnsi="Source Sans Pro" w:cstheme="majorHAnsi"/>
          <w:sz w:val="20"/>
          <w:szCs w:val="20"/>
        </w:rPr>
      </w:pPr>
    </w:p>
    <w:p w14:paraId="0ED8C645" w14:textId="2E178F25" w:rsidR="00DC07A6" w:rsidRPr="00D765E6" w:rsidRDefault="00DC07A6" w:rsidP="00DC07A6">
      <w:pPr>
        <w:pStyle w:val="11"/>
        <w:rPr>
          <w:rFonts w:ascii="Source Sans Pro" w:hAnsi="Source Sans Pro" w:cstheme="majorHAnsi"/>
          <w:b/>
          <w:bCs/>
          <w:sz w:val="20"/>
          <w:szCs w:val="20"/>
        </w:rPr>
      </w:pPr>
      <w:r w:rsidRPr="00D765E6">
        <w:rPr>
          <w:rFonts w:ascii="Source Sans Pro" w:hAnsi="Source Sans Pro" w:cstheme="majorHAnsi"/>
          <w:b/>
          <w:bCs/>
          <w:sz w:val="20"/>
          <w:szCs w:val="20"/>
        </w:rPr>
        <w:t>Outcome</w:t>
      </w:r>
    </w:p>
    <w:p w14:paraId="4C46682F" w14:textId="77777777" w:rsidR="00DC07A6" w:rsidRPr="00D765E6" w:rsidRDefault="00DC07A6" w:rsidP="00DC07A6">
      <w:pPr>
        <w:pStyle w:val="1"/>
        <w:numPr>
          <w:ilvl w:val="0"/>
          <w:numId w:val="0"/>
        </w:numPr>
        <w:ind w:left="851"/>
        <w:rPr>
          <w:rFonts w:ascii="Source Sans Pro" w:hAnsi="Source Sans Pro" w:cstheme="majorHAnsi"/>
          <w:b w:val="0"/>
          <w:bCs/>
          <w:sz w:val="20"/>
          <w:szCs w:val="20"/>
        </w:rPr>
      </w:pPr>
      <w:r w:rsidRPr="00D765E6">
        <w:rPr>
          <w:rFonts w:ascii="Source Sans Pro" w:hAnsi="Source Sans Pro" w:cstheme="majorHAnsi"/>
          <w:b w:val="0"/>
          <w:bCs/>
          <w:sz w:val="20"/>
          <w:szCs w:val="20"/>
        </w:rPr>
        <w:t xml:space="preserve">The Headteacher will write to the Complainant confirming the outcome of the investigation within </w:t>
      </w:r>
      <w:r w:rsidRPr="00D765E6">
        <w:rPr>
          <w:rFonts w:ascii="Source Sans Pro" w:hAnsi="Source Sans Pro" w:cstheme="majorHAnsi"/>
          <w:sz w:val="20"/>
          <w:szCs w:val="20"/>
        </w:rPr>
        <w:t>twenty school days</w:t>
      </w:r>
      <w:r w:rsidRPr="00D765E6">
        <w:rPr>
          <w:rFonts w:ascii="Source Sans Pro" w:hAnsi="Source Sans Pro" w:cstheme="majorHAnsi"/>
          <w:b w:val="0"/>
          <w:bCs/>
          <w:sz w:val="20"/>
          <w:szCs w:val="20"/>
        </w:rPr>
        <w:t xml:space="preserve"> from the date that the complaint was received.  The letter will set out the individual matters raised by the Complainant, the findings made by the Headteacher during the course of the investigation, and the conclusion reached.  </w:t>
      </w:r>
    </w:p>
    <w:p w14:paraId="4417A26C" w14:textId="77777777" w:rsidR="00DC07A6" w:rsidRPr="00D765E6" w:rsidRDefault="00DC07A6" w:rsidP="00DC07A6">
      <w:pPr>
        <w:pStyle w:val="1"/>
        <w:numPr>
          <w:ilvl w:val="0"/>
          <w:numId w:val="0"/>
        </w:numPr>
        <w:ind w:left="851"/>
        <w:rPr>
          <w:rFonts w:ascii="Source Sans Pro" w:hAnsi="Source Sans Pro" w:cstheme="majorHAnsi"/>
          <w:b w:val="0"/>
          <w:bCs/>
          <w:sz w:val="20"/>
          <w:szCs w:val="20"/>
        </w:rPr>
      </w:pPr>
    </w:p>
    <w:p w14:paraId="59BEF0C9" w14:textId="77777777" w:rsidR="00DC07A6" w:rsidRPr="00D765E6" w:rsidRDefault="00DC07A6" w:rsidP="00DC07A6">
      <w:pPr>
        <w:pStyle w:val="11"/>
        <w:rPr>
          <w:rFonts w:ascii="Source Sans Pro" w:hAnsi="Source Sans Pro" w:cstheme="majorHAnsi"/>
          <w:sz w:val="20"/>
          <w:szCs w:val="20"/>
        </w:rPr>
      </w:pPr>
      <w:r w:rsidRPr="00D765E6">
        <w:rPr>
          <w:rFonts w:ascii="Source Sans Pro" w:hAnsi="Source Sans Pro" w:cstheme="majorHAnsi"/>
          <w:sz w:val="20"/>
          <w:szCs w:val="20"/>
        </w:rPr>
        <w:t xml:space="preserve">The letter will inform the Complainant that, if they are unsatisfied with the outcome of the Stage 2 investigation, they should write to the Clerk to the Local Governors within </w:t>
      </w:r>
      <w:r w:rsidRPr="00D765E6">
        <w:rPr>
          <w:rFonts w:ascii="Source Sans Pro" w:hAnsi="Source Sans Pro" w:cstheme="majorHAnsi"/>
          <w:b/>
          <w:bCs/>
          <w:sz w:val="20"/>
          <w:szCs w:val="20"/>
        </w:rPr>
        <w:t>five school days</w:t>
      </w:r>
      <w:r w:rsidRPr="00D765E6">
        <w:rPr>
          <w:rFonts w:ascii="Source Sans Pro" w:hAnsi="Source Sans Pro" w:cstheme="majorHAnsi"/>
          <w:sz w:val="20"/>
          <w:szCs w:val="20"/>
        </w:rPr>
        <w:t xml:space="preserve"> of receipt of the letter requesting a Complaint Panel Hearing under Stage 3 of this Complaints Policy. </w:t>
      </w:r>
    </w:p>
    <w:p w14:paraId="0D2829E9" w14:textId="77777777" w:rsidR="00DC07A6" w:rsidRPr="00D765E6" w:rsidRDefault="00DC07A6" w:rsidP="00DC07A6">
      <w:pPr>
        <w:pStyle w:val="11"/>
        <w:numPr>
          <w:ilvl w:val="0"/>
          <w:numId w:val="0"/>
        </w:numPr>
        <w:ind w:left="851"/>
        <w:rPr>
          <w:rFonts w:ascii="Source Sans Pro" w:hAnsi="Source Sans Pro" w:cstheme="majorHAnsi"/>
          <w:sz w:val="20"/>
          <w:szCs w:val="20"/>
        </w:rPr>
      </w:pPr>
    </w:p>
    <w:p w14:paraId="58DC8FC8" w14:textId="77777777" w:rsidR="00DC07A6" w:rsidRPr="00D765E6" w:rsidRDefault="00DC07A6" w:rsidP="00DC07A6">
      <w:pPr>
        <w:pStyle w:val="11"/>
        <w:rPr>
          <w:rFonts w:ascii="Source Sans Pro" w:hAnsi="Source Sans Pro" w:cstheme="majorHAnsi"/>
          <w:sz w:val="20"/>
          <w:szCs w:val="20"/>
        </w:rPr>
      </w:pPr>
      <w:r w:rsidRPr="00D765E6">
        <w:rPr>
          <w:rFonts w:ascii="Source Sans Pro" w:hAnsi="Source Sans Pro" w:cstheme="majorHAnsi"/>
          <w:sz w:val="20"/>
          <w:szCs w:val="20"/>
        </w:rPr>
        <w:t>Where the complaint was received during a school holiday or within twenty days from the end of a term or half term, the Headteacher will endeavour to expedite the investigation wherever possible.</w:t>
      </w:r>
    </w:p>
    <w:p w14:paraId="2084D814" w14:textId="77777777" w:rsidR="00DC07A6" w:rsidRPr="00D765E6" w:rsidRDefault="00DC07A6" w:rsidP="00DC07A6">
      <w:pPr>
        <w:pStyle w:val="11"/>
        <w:numPr>
          <w:ilvl w:val="0"/>
          <w:numId w:val="0"/>
        </w:numPr>
        <w:ind w:left="851"/>
        <w:rPr>
          <w:rFonts w:ascii="Source Sans Pro" w:hAnsi="Source Sans Pro" w:cstheme="majorHAnsi"/>
          <w:sz w:val="20"/>
          <w:szCs w:val="20"/>
        </w:rPr>
      </w:pPr>
    </w:p>
    <w:p w14:paraId="700CB5AE" w14:textId="6823BE76" w:rsidR="00992D97" w:rsidRPr="007D0540" w:rsidRDefault="00DC07A6" w:rsidP="007D0540">
      <w:pPr>
        <w:pStyle w:val="11"/>
        <w:rPr>
          <w:rFonts w:ascii="Source Sans Pro" w:hAnsi="Source Sans Pro" w:cstheme="majorHAnsi"/>
          <w:sz w:val="20"/>
          <w:szCs w:val="20"/>
        </w:rPr>
      </w:pPr>
      <w:r w:rsidRPr="00D765E6">
        <w:rPr>
          <w:rFonts w:ascii="Source Sans Pro" w:hAnsi="Source Sans Pro" w:cstheme="majorHAnsi"/>
          <w:sz w:val="20"/>
          <w:szCs w:val="20"/>
        </w:rPr>
        <w:t>The Headteacher will make a written record of the issues raised, the action taken and, if applicable, the resolution reached, which will be retained in a central record.  Further information in relation to the retention of records can be found earlier on in this Complaints Policy.</w:t>
      </w:r>
    </w:p>
    <w:p w14:paraId="2A79C6BE" w14:textId="77777777" w:rsidR="00992D97" w:rsidRPr="00D765E6" w:rsidRDefault="00992D97" w:rsidP="00DC07A6">
      <w:pPr>
        <w:pStyle w:val="11"/>
        <w:numPr>
          <w:ilvl w:val="0"/>
          <w:numId w:val="0"/>
        </w:numPr>
        <w:rPr>
          <w:rFonts w:ascii="Source Sans Pro" w:hAnsi="Source Sans Pro" w:cstheme="majorHAnsi"/>
          <w:sz w:val="20"/>
          <w:szCs w:val="20"/>
        </w:rPr>
      </w:pPr>
    </w:p>
    <w:p w14:paraId="0CD9F57A" w14:textId="0E98E8B8" w:rsidR="00DC07A6" w:rsidRPr="00D765E6" w:rsidRDefault="00DC07A6" w:rsidP="00DC07A6">
      <w:pPr>
        <w:pStyle w:val="11"/>
        <w:rPr>
          <w:rFonts w:ascii="Source Sans Pro" w:hAnsi="Source Sans Pro" w:cstheme="majorHAnsi"/>
          <w:b/>
          <w:bCs/>
          <w:sz w:val="20"/>
          <w:szCs w:val="20"/>
        </w:rPr>
      </w:pPr>
      <w:r w:rsidRPr="00D765E6">
        <w:rPr>
          <w:rFonts w:ascii="Source Sans Pro" w:hAnsi="Source Sans Pro" w:cstheme="majorHAnsi"/>
          <w:b/>
          <w:bCs/>
          <w:sz w:val="20"/>
          <w:szCs w:val="20"/>
        </w:rPr>
        <w:t>Delegation</w:t>
      </w:r>
    </w:p>
    <w:p w14:paraId="5B6047E4" w14:textId="541DA7E2" w:rsidR="00DC07A6" w:rsidRPr="00D765E6" w:rsidRDefault="00DC07A6" w:rsidP="00DC07A6">
      <w:pPr>
        <w:pStyle w:val="11"/>
        <w:numPr>
          <w:ilvl w:val="0"/>
          <w:numId w:val="0"/>
        </w:numPr>
        <w:ind w:left="851"/>
        <w:rPr>
          <w:rFonts w:ascii="Source Sans Pro" w:hAnsi="Source Sans Pro" w:cstheme="majorHAnsi"/>
          <w:sz w:val="20"/>
          <w:szCs w:val="20"/>
        </w:rPr>
      </w:pPr>
      <w:r w:rsidRPr="00D765E6">
        <w:rPr>
          <w:rFonts w:ascii="Source Sans Pro" w:hAnsi="Source Sans Pro" w:cstheme="majorHAnsi"/>
          <w:sz w:val="20"/>
          <w:szCs w:val="20"/>
        </w:rPr>
        <w:t>In appropriate cases, the Headteacher may delegate the complaint to a member of the Senior Leadership Team to deal with in accordance with the procedure outlined above.</w:t>
      </w:r>
    </w:p>
    <w:p w14:paraId="6A93621E" w14:textId="44740B27" w:rsidR="00DC07A6" w:rsidRPr="00D765E6" w:rsidRDefault="00DC07A6" w:rsidP="00DC07A6">
      <w:pPr>
        <w:pStyle w:val="11"/>
        <w:numPr>
          <w:ilvl w:val="0"/>
          <w:numId w:val="0"/>
        </w:numPr>
        <w:ind w:left="851"/>
        <w:rPr>
          <w:rFonts w:ascii="Source Sans Pro" w:hAnsi="Source Sans Pro" w:cstheme="majorHAnsi"/>
          <w:sz w:val="20"/>
          <w:szCs w:val="20"/>
        </w:rPr>
      </w:pPr>
    </w:p>
    <w:p w14:paraId="3CC68DEC" w14:textId="3E85E585" w:rsidR="00C263DF" w:rsidRPr="00C263DF" w:rsidRDefault="00FD0F11" w:rsidP="00C263DF">
      <w:pPr>
        <w:numPr>
          <w:ilvl w:val="0"/>
          <w:numId w:val="29"/>
        </w:numPr>
        <w:tabs>
          <w:tab w:val="num" w:pos="567"/>
        </w:tabs>
        <w:ind w:left="357" w:hanging="357"/>
        <w:contextualSpacing/>
        <w:mirrorIndents/>
        <w:rPr>
          <w:rFonts w:ascii="Source Sans Pro" w:eastAsia="Calibri" w:hAnsi="Source Sans Pro" w:cstheme="majorHAnsi"/>
          <w:b/>
          <w:sz w:val="20"/>
          <w:szCs w:val="20"/>
        </w:rPr>
      </w:pPr>
      <w:bookmarkStart w:id="6" w:name="_Toc370302410"/>
      <w:r w:rsidRPr="00D765E6">
        <w:rPr>
          <w:rFonts w:ascii="Source Sans Pro" w:eastAsia="Calibri" w:hAnsi="Source Sans Pro" w:cstheme="majorHAnsi"/>
          <w:b/>
          <w:sz w:val="20"/>
          <w:szCs w:val="20"/>
        </w:rPr>
        <w:t xml:space="preserve">Stage 3: </w:t>
      </w:r>
      <w:r w:rsidRPr="00D765E6">
        <w:rPr>
          <w:rFonts w:ascii="Source Sans Pro" w:eastAsia="Calibri" w:hAnsi="Source Sans Pro" w:cstheme="majorHAnsi"/>
          <w:b/>
          <w:sz w:val="20"/>
          <w:szCs w:val="20"/>
        </w:rPr>
        <w:tab/>
        <w:t>Complaint Panel Hearing</w:t>
      </w:r>
      <w:bookmarkEnd w:id="6"/>
    </w:p>
    <w:p w14:paraId="710D84C0" w14:textId="77777777" w:rsidR="00617022" w:rsidRPr="00D765E6" w:rsidRDefault="00617022" w:rsidP="00617022">
      <w:pPr>
        <w:ind w:left="357"/>
        <w:contextualSpacing/>
        <w:mirrorIndents/>
        <w:rPr>
          <w:rFonts w:ascii="Source Sans Pro" w:eastAsia="Calibri" w:hAnsi="Source Sans Pro" w:cstheme="majorHAnsi"/>
          <w:b/>
          <w:sz w:val="20"/>
          <w:szCs w:val="20"/>
        </w:rPr>
      </w:pPr>
    </w:p>
    <w:p w14:paraId="457C69E9" w14:textId="13C37F53" w:rsidR="00FD0F11" w:rsidRPr="00D765E6" w:rsidRDefault="00FD0F11" w:rsidP="00FD0F11">
      <w:pPr>
        <w:pStyle w:val="11"/>
        <w:rPr>
          <w:rFonts w:ascii="Source Sans Pro" w:hAnsi="Source Sans Pro" w:cstheme="majorHAnsi"/>
          <w:b/>
          <w:bCs/>
          <w:sz w:val="20"/>
          <w:szCs w:val="20"/>
        </w:rPr>
      </w:pPr>
      <w:r w:rsidRPr="00D765E6">
        <w:rPr>
          <w:rFonts w:ascii="Source Sans Pro" w:hAnsi="Source Sans Pro" w:cstheme="majorHAnsi"/>
          <w:b/>
          <w:bCs/>
          <w:sz w:val="20"/>
          <w:szCs w:val="20"/>
        </w:rPr>
        <w:t>Notification</w:t>
      </w:r>
    </w:p>
    <w:p w14:paraId="52B960BA" w14:textId="77777777" w:rsidR="00FD0F11" w:rsidRPr="00D765E6" w:rsidRDefault="00FD0F11" w:rsidP="00617022">
      <w:pPr>
        <w:pStyle w:val="11"/>
        <w:numPr>
          <w:ilvl w:val="0"/>
          <w:numId w:val="0"/>
        </w:numPr>
        <w:ind w:left="851"/>
        <w:rPr>
          <w:rFonts w:ascii="Source Sans Pro" w:hAnsi="Source Sans Pro" w:cstheme="majorHAnsi"/>
          <w:sz w:val="20"/>
          <w:szCs w:val="20"/>
        </w:rPr>
      </w:pPr>
      <w:r w:rsidRPr="00D765E6">
        <w:rPr>
          <w:rFonts w:ascii="Source Sans Pro" w:hAnsi="Source Sans Pro" w:cstheme="majorHAnsi"/>
          <w:sz w:val="20"/>
          <w:szCs w:val="20"/>
        </w:rPr>
        <w:lastRenderedPageBreak/>
        <w:t xml:space="preserve">If the Complainant is unsatisfied with the outcome of the review under Stage 2 of this Complaints Policy, the Complainant may write to the Clerk to the Local Governors requesting a Complaint Panel Hearing.  The Complainant should write to the Clerk to the Local Governors within </w:t>
      </w:r>
      <w:r w:rsidRPr="00D765E6">
        <w:rPr>
          <w:rFonts w:ascii="Source Sans Pro" w:hAnsi="Source Sans Pro" w:cstheme="majorHAnsi"/>
          <w:b/>
          <w:sz w:val="20"/>
          <w:szCs w:val="20"/>
        </w:rPr>
        <w:t>five school days</w:t>
      </w:r>
      <w:r w:rsidRPr="00D765E6">
        <w:rPr>
          <w:rFonts w:ascii="Source Sans Pro" w:hAnsi="Source Sans Pro" w:cstheme="majorHAnsi"/>
          <w:sz w:val="20"/>
          <w:szCs w:val="20"/>
        </w:rPr>
        <w:t xml:space="preserve"> of receiving the letter confirming the outcome following Stage 2.  </w:t>
      </w:r>
    </w:p>
    <w:p w14:paraId="2CC093F1" w14:textId="77777777" w:rsidR="00FD0F11" w:rsidRPr="00D765E6" w:rsidRDefault="00FD0F11" w:rsidP="00617022">
      <w:pPr>
        <w:pStyle w:val="11"/>
        <w:numPr>
          <w:ilvl w:val="0"/>
          <w:numId w:val="0"/>
        </w:numPr>
        <w:ind w:left="851"/>
        <w:rPr>
          <w:rFonts w:ascii="Source Sans Pro" w:hAnsi="Source Sans Pro" w:cstheme="majorHAnsi"/>
          <w:sz w:val="20"/>
          <w:szCs w:val="20"/>
        </w:rPr>
      </w:pPr>
    </w:p>
    <w:p w14:paraId="72F84C41" w14:textId="4271459A" w:rsidR="00FD0F11" w:rsidRPr="00D765E6" w:rsidRDefault="00FD0F11" w:rsidP="18978347">
      <w:pPr>
        <w:pStyle w:val="11"/>
        <w:numPr>
          <w:ilvl w:val="0"/>
          <w:numId w:val="0"/>
        </w:numPr>
        <w:rPr>
          <w:rFonts w:ascii="Source Sans Pro" w:hAnsi="Source Sans Pro" w:cstheme="majorBidi"/>
          <w:sz w:val="20"/>
          <w:szCs w:val="20"/>
        </w:rPr>
      </w:pPr>
      <w:r w:rsidRPr="18978347">
        <w:rPr>
          <w:rFonts w:ascii="Source Sans Pro" w:hAnsi="Source Sans Pro" w:cstheme="majorBidi"/>
          <w:sz w:val="20"/>
          <w:szCs w:val="20"/>
        </w:rPr>
        <w:t xml:space="preserve">The Complainant should not repeat the matters raised in their original letter or attach documentation already </w:t>
      </w:r>
      <w:r w:rsidR="0A35A02A" w:rsidRPr="18978347">
        <w:rPr>
          <w:rFonts w:ascii="Source Sans Pro" w:hAnsi="Source Sans Pro" w:cstheme="majorBidi"/>
          <w:sz w:val="20"/>
          <w:szCs w:val="20"/>
        </w:rPr>
        <w:t>provided but</w:t>
      </w:r>
      <w:r w:rsidRPr="18978347">
        <w:rPr>
          <w:rFonts w:ascii="Source Sans Pro" w:hAnsi="Source Sans Pro" w:cstheme="majorBidi"/>
          <w:sz w:val="20"/>
          <w:szCs w:val="20"/>
        </w:rPr>
        <w:t xml:space="preserve"> should clearly set out how and why the Complainant does not accept the findings made under Stages 1 and 2.  </w:t>
      </w:r>
    </w:p>
    <w:p w14:paraId="3A92534C" w14:textId="77777777" w:rsidR="00FD0F11" w:rsidRPr="00D765E6" w:rsidRDefault="00FD0F11" w:rsidP="00617022">
      <w:pPr>
        <w:pStyle w:val="11"/>
        <w:numPr>
          <w:ilvl w:val="0"/>
          <w:numId w:val="0"/>
        </w:numPr>
        <w:ind w:left="851"/>
        <w:rPr>
          <w:rFonts w:ascii="Source Sans Pro" w:hAnsi="Source Sans Pro" w:cstheme="majorHAnsi"/>
          <w:sz w:val="20"/>
          <w:szCs w:val="20"/>
        </w:rPr>
      </w:pPr>
    </w:p>
    <w:p w14:paraId="1A9263DA" w14:textId="3DF0266C" w:rsidR="00FD0F11" w:rsidRPr="00D765E6" w:rsidRDefault="00FD0F11" w:rsidP="00FD0F11">
      <w:pPr>
        <w:pStyle w:val="11"/>
        <w:rPr>
          <w:rFonts w:ascii="Source Sans Pro" w:hAnsi="Source Sans Pro" w:cstheme="majorHAnsi"/>
          <w:b/>
          <w:bCs/>
          <w:sz w:val="20"/>
          <w:szCs w:val="20"/>
        </w:rPr>
      </w:pPr>
      <w:r w:rsidRPr="00D765E6">
        <w:rPr>
          <w:rFonts w:ascii="Source Sans Pro" w:hAnsi="Source Sans Pro" w:cstheme="majorHAnsi"/>
          <w:b/>
          <w:bCs/>
          <w:sz w:val="20"/>
          <w:szCs w:val="20"/>
        </w:rPr>
        <w:t>The Complaint Panel</w:t>
      </w:r>
    </w:p>
    <w:p w14:paraId="0588030C" w14:textId="1C108293" w:rsidR="00FD0F11" w:rsidRPr="00D765E6" w:rsidRDefault="00FD0F11" w:rsidP="18978347">
      <w:pPr>
        <w:pStyle w:val="11"/>
        <w:numPr>
          <w:ilvl w:val="0"/>
          <w:numId w:val="0"/>
        </w:numPr>
        <w:ind w:left="851"/>
        <w:rPr>
          <w:rFonts w:ascii="Source Sans Pro" w:hAnsi="Source Sans Pro" w:cstheme="majorBidi"/>
          <w:sz w:val="20"/>
          <w:szCs w:val="20"/>
        </w:rPr>
      </w:pPr>
      <w:r w:rsidRPr="18978347">
        <w:rPr>
          <w:rFonts w:ascii="Source Sans Pro" w:hAnsi="Source Sans Pro" w:cstheme="majorBidi"/>
          <w:sz w:val="20"/>
          <w:szCs w:val="20"/>
        </w:rPr>
        <w:t xml:space="preserve">The Complaint Panel will consist of three persons appointed by or on behalf of the Trust by the Clerk to the Local Governors.  None of the three Complaint Panel members will have been involved in the matters which gave rise to the complaint, have been involved in dealing with the complaint previously or have any detailed prior knowledge of the complaint.  Two of the Complaint Panel members may (but do not have to) be Governors.  The third Complaint Panel member will be independent of the management and running of the School, i.e. they will not be a member of staff or a </w:t>
      </w:r>
      <w:r w:rsidR="3E343B0E" w:rsidRPr="18978347">
        <w:rPr>
          <w:rFonts w:ascii="Source Sans Pro" w:hAnsi="Source Sans Pro" w:cstheme="majorBidi"/>
          <w:sz w:val="20"/>
          <w:szCs w:val="20"/>
        </w:rPr>
        <w:t>Governor, and</w:t>
      </w:r>
      <w:r w:rsidRPr="18978347">
        <w:rPr>
          <w:rFonts w:ascii="Source Sans Pro" w:hAnsi="Source Sans Pro" w:cstheme="majorBidi"/>
          <w:sz w:val="20"/>
          <w:szCs w:val="20"/>
        </w:rPr>
        <w:t xml:space="preserve"> will not be linked to the School in another way, for example as a parent of a student at the School.</w:t>
      </w:r>
    </w:p>
    <w:p w14:paraId="4DE9884C" w14:textId="77777777" w:rsidR="00FD0F11" w:rsidRPr="00D765E6" w:rsidRDefault="00FD0F11" w:rsidP="00617022">
      <w:pPr>
        <w:pStyle w:val="11"/>
        <w:numPr>
          <w:ilvl w:val="0"/>
          <w:numId w:val="0"/>
        </w:numPr>
        <w:ind w:left="851"/>
        <w:rPr>
          <w:rFonts w:ascii="Source Sans Pro" w:hAnsi="Source Sans Pro" w:cstheme="majorHAnsi"/>
          <w:i/>
          <w:iCs/>
          <w:sz w:val="20"/>
          <w:szCs w:val="20"/>
        </w:rPr>
      </w:pPr>
    </w:p>
    <w:p w14:paraId="131EBA82" w14:textId="77777777" w:rsidR="00FD0F11" w:rsidRPr="00D765E6" w:rsidRDefault="00FD0F11" w:rsidP="00FD0F11">
      <w:pPr>
        <w:pStyle w:val="11"/>
        <w:rPr>
          <w:rFonts w:ascii="Source Sans Pro" w:hAnsi="Source Sans Pro" w:cstheme="majorHAnsi"/>
          <w:i/>
          <w:sz w:val="20"/>
          <w:szCs w:val="20"/>
        </w:rPr>
      </w:pPr>
      <w:r w:rsidRPr="00D765E6">
        <w:rPr>
          <w:rFonts w:ascii="Source Sans Pro" w:hAnsi="Source Sans Pro" w:cstheme="majorHAnsi"/>
          <w:sz w:val="20"/>
          <w:szCs w:val="20"/>
        </w:rPr>
        <w:t>The Department for Education previously issued the following guidance in relation to the appointment of the independent Complaint Panel member as follows:</w:t>
      </w:r>
    </w:p>
    <w:p w14:paraId="34219672" w14:textId="77777777" w:rsidR="00FD0F11" w:rsidRPr="00D765E6" w:rsidRDefault="00FD0F11" w:rsidP="18978347">
      <w:pPr>
        <w:pStyle w:val="11"/>
        <w:numPr>
          <w:ilvl w:val="0"/>
          <w:numId w:val="0"/>
        </w:numPr>
        <w:ind w:left="851"/>
        <w:rPr>
          <w:rFonts w:ascii="Source Sans Pro" w:hAnsi="Source Sans Pro" w:cstheme="majorBidi"/>
          <w:i/>
          <w:iCs/>
          <w:sz w:val="20"/>
          <w:szCs w:val="20"/>
        </w:rPr>
      </w:pPr>
      <w:r w:rsidRPr="18978347">
        <w:rPr>
          <w:rFonts w:ascii="Source Sans Pro" w:hAnsi="Source Sans Pro" w:cstheme="majorBidi"/>
          <w:i/>
          <w:iCs/>
          <w:sz w:val="20"/>
          <w:szCs w:val="20"/>
        </w:rPr>
        <w:t xml:space="preserve">Whilst we do not wish to be prescriptive about who schools should appoint as an independent person, our general view is that people who have held a position of responsibility and who are used to analysing evidence and putting forward balanced arguments would be suitable.  Examples of persons likely to be suitable are serving or retired </w:t>
      </w:r>
      <w:bookmarkStart w:id="7" w:name="_Int_gItIH5nB"/>
      <w:r w:rsidRPr="18978347">
        <w:rPr>
          <w:rFonts w:ascii="Source Sans Pro" w:hAnsi="Source Sans Pro" w:cstheme="majorBidi"/>
          <w:i/>
          <w:iCs/>
          <w:sz w:val="20"/>
          <w:szCs w:val="20"/>
        </w:rPr>
        <w:t>business people</w:t>
      </w:r>
      <w:bookmarkEnd w:id="7"/>
      <w:r w:rsidRPr="18978347">
        <w:rPr>
          <w:rFonts w:ascii="Source Sans Pro" w:hAnsi="Source Sans Pro" w:cstheme="majorBidi"/>
          <w:i/>
          <w:iCs/>
          <w:sz w:val="20"/>
          <w:szCs w:val="20"/>
        </w:rPr>
        <w:t>, civil servants, heads or senior members of staff at other schools, people with a legal background and retired members of the police force...  Schools will of course have their own views.</w:t>
      </w:r>
    </w:p>
    <w:p w14:paraId="079557D4"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07570D47"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 xml:space="preserve">The Education and Skills Funding Agency suggest that the independent member should have no association with the trust. However, with the exception of the MAT's trustees, it is satisfied that a governor, from a local governing body at a different school within the MAT, who has no conflict of interest or prior knowledge of the complaint, can be an independent panel </w:t>
      </w:r>
      <w:r w:rsidRPr="00D765E6">
        <w:rPr>
          <w:rFonts w:ascii="Source Sans Pro" w:hAnsi="Source Sans Pro" w:cstheme="majorHAnsi"/>
          <w:sz w:val="20"/>
          <w:szCs w:val="20"/>
        </w:rPr>
        <w:t>member. This is because such person would have no direct involvement with the management and running of the school being complained about.</w:t>
      </w:r>
    </w:p>
    <w:p w14:paraId="31A5052E"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22C48BE1" w14:textId="4228C19D" w:rsidR="00FD0F11" w:rsidRPr="00D765E6" w:rsidRDefault="00FD0F11" w:rsidP="00FD0F11">
      <w:pPr>
        <w:pStyle w:val="11"/>
        <w:rPr>
          <w:rFonts w:ascii="Source Sans Pro" w:hAnsi="Source Sans Pro" w:cstheme="majorHAnsi"/>
          <w:b/>
          <w:sz w:val="20"/>
          <w:szCs w:val="20"/>
        </w:rPr>
      </w:pPr>
      <w:r w:rsidRPr="00D765E6">
        <w:rPr>
          <w:rFonts w:ascii="Source Sans Pro" w:hAnsi="Source Sans Pro" w:cstheme="majorHAnsi"/>
          <w:b/>
          <w:sz w:val="20"/>
          <w:szCs w:val="20"/>
        </w:rPr>
        <w:t>Attendance</w:t>
      </w:r>
    </w:p>
    <w:p w14:paraId="7FDD16EF" w14:textId="10052FC8" w:rsidR="00FD0F11" w:rsidRPr="00D765E6" w:rsidRDefault="00FD0F11" w:rsidP="18978347">
      <w:pPr>
        <w:pStyle w:val="11"/>
        <w:numPr>
          <w:ilvl w:val="0"/>
          <w:numId w:val="0"/>
        </w:numPr>
        <w:ind w:left="851"/>
        <w:rPr>
          <w:rFonts w:ascii="Source Sans Pro" w:hAnsi="Source Sans Pro" w:cstheme="majorBidi"/>
          <w:sz w:val="20"/>
          <w:szCs w:val="20"/>
        </w:rPr>
      </w:pPr>
      <w:r w:rsidRPr="18978347">
        <w:rPr>
          <w:rFonts w:ascii="Source Sans Pro" w:hAnsi="Source Sans Pro" w:cstheme="majorBidi"/>
          <w:sz w:val="20"/>
          <w:szCs w:val="20"/>
        </w:rPr>
        <w:t xml:space="preserve">The Complainant may attend the Complaint Panel </w:t>
      </w:r>
      <w:r w:rsidR="33B93B44" w:rsidRPr="18978347">
        <w:rPr>
          <w:rFonts w:ascii="Source Sans Pro" w:hAnsi="Source Sans Pro" w:cstheme="majorBidi"/>
          <w:sz w:val="20"/>
          <w:szCs w:val="20"/>
        </w:rPr>
        <w:t>Hearing and</w:t>
      </w:r>
      <w:r w:rsidRPr="18978347">
        <w:rPr>
          <w:rFonts w:ascii="Source Sans Pro" w:hAnsi="Source Sans Pro" w:cstheme="majorBidi"/>
          <w:sz w:val="20"/>
          <w:szCs w:val="20"/>
        </w:rPr>
        <w:t xml:space="preserve"> may be accompanied by another person.  For the avoidance of doubt, the Complainant’s supporter will be present for moral support only and will not play any part in the proceedings, unless invited to do so by the Chair of the Complaint Panel, entirely at his or her discretion and for a good reason.  The Complaint Panel Hearing is </w:t>
      </w:r>
      <w:r w:rsidRPr="18978347">
        <w:rPr>
          <w:rFonts w:ascii="Source Sans Pro" w:hAnsi="Source Sans Pro" w:cstheme="majorBidi"/>
          <w:b/>
          <w:bCs/>
          <w:sz w:val="20"/>
          <w:szCs w:val="20"/>
        </w:rPr>
        <w:t>not</w:t>
      </w:r>
      <w:r w:rsidRPr="18978347">
        <w:rPr>
          <w:rFonts w:ascii="Source Sans Pro" w:hAnsi="Source Sans Pro" w:cstheme="majorBidi"/>
          <w:sz w:val="20"/>
          <w:szCs w:val="20"/>
        </w:rPr>
        <w:t xml:space="preserve"> a legal </w:t>
      </w:r>
      <w:r w:rsidR="79F86CAA" w:rsidRPr="18978347">
        <w:rPr>
          <w:rFonts w:ascii="Source Sans Pro" w:hAnsi="Source Sans Pro" w:cstheme="majorBidi"/>
          <w:sz w:val="20"/>
          <w:szCs w:val="20"/>
        </w:rPr>
        <w:t>hearing,</w:t>
      </w:r>
      <w:r w:rsidRPr="18978347">
        <w:rPr>
          <w:rFonts w:ascii="Source Sans Pro" w:hAnsi="Source Sans Pro" w:cstheme="majorBidi"/>
          <w:sz w:val="20"/>
          <w:szCs w:val="20"/>
        </w:rPr>
        <w:t xml:space="preserve"> and it is not appropriate for either the Complainant or the School to be legally represented. The aim of the panel hearing should be reconciliation; to put things right that may have gone wrong.</w:t>
      </w:r>
    </w:p>
    <w:p w14:paraId="5FC5D76B"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6A0677FE" w14:textId="67FBE1A3" w:rsidR="00FD0F11" w:rsidRPr="00D765E6" w:rsidRDefault="00FD0F11" w:rsidP="0054555B">
      <w:pPr>
        <w:pStyle w:val="11"/>
        <w:rPr>
          <w:rFonts w:ascii="Source Sans Pro" w:hAnsi="Source Sans Pro" w:cstheme="majorHAnsi"/>
          <w:sz w:val="20"/>
          <w:szCs w:val="20"/>
        </w:rPr>
      </w:pPr>
      <w:r w:rsidRPr="00D765E6">
        <w:rPr>
          <w:rFonts w:ascii="Source Sans Pro" w:hAnsi="Source Sans Pro" w:cstheme="majorHAnsi"/>
          <w:sz w:val="20"/>
          <w:szCs w:val="20"/>
        </w:rPr>
        <w:t xml:space="preserve">However, there may be occasions when legal representation is appropriate. For instance, if a school employee is called as a witness in a complaint meeting, they may wish to be supported by union and/or legal representation. </w:t>
      </w:r>
    </w:p>
    <w:p w14:paraId="450C1F8D" w14:textId="77777777" w:rsidR="0054555B" w:rsidRPr="00D765E6" w:rsidRDefault="0054555B" w:rsidP="0054555B">
      <w:pPr>
        <w:pStyle w:val="11"/>
        <w:numPr>
          <w:ilvl w:val="0"/>
          <w:numId w:val="0"/>
        </w:numPr>
        <w:ind w:left="851"/>
        <w:rPr>
          <w:rFonts w:ascii="Source Sans Pro" w:hAnsi="Source Sans Pro" w:cstheme="majorHAnsi"/>
          <w:sz w:val="20"/>
          <w:szCs w:val="20"/>
        </w:rPr>
      </w:pPr>
    </w:p>
    <w:p w14:paraId="15363F57" w14:textId="7D234F4B" w:rsidR="00FD0F11" w:rsidRPr="00D765E6" w:rsidRDefault="00FD0F11" w:rsidP="00FD0F11">
      <w:pPr>
        <w:pStyle w:val="11"/>
        <w:rPr>
          <w:rFonts w:ascii="Source Sans Pro" w:hAnsi="Source Sans Pro" w:cstheme="majorHAnsi"/>
          <w:i/>
          <w:sz w:val="20"/>
          <w:szCs w:val="20"/>
        </w:rPr>
      </w:pPr>
      <w:r w:rsidRPr="00D765E6">
        <w:rPr>
          <w:rFonts w:ascii="Source Sans Pro" w:hAnsi="Source Sans Pro" w:cstheme="majorHAnsi"/>
          <w:i/>
          <w:sz w:val="20"/>
          <w:szCs w:val="20"/>
        </w:rPr>
        <w:t xml:space="preserve">Note: Complaints about staff conduct will not generally be handled under this </w:t>
      </w:r>
      <w:proofErr w:type="gramStart"/>
      <w:r w:rsidRPr="00D765E6">
        <w:rPr>
          <w:rFonts w:ascii="Source Sans Pro" w:hAnsi="Source Sans Pro" w:cstheme="majorHAnsi"/>
          <w:i/>
          <w:sz w:val="20"/>
          <w:szCs w:val="20"/>
        </w:rPr>
        <w:t>complaints</w:t>
      </w:r>
      <w:proofErr w:type="gramEnd"/>
      <w:r w:rsidRPr="00D765E6">
        <w:rPr>
          <w:rFonts w:ascii="Source Sans Pro" w:hAnsi="Source Sans Pro" w:cstheme="majorHAnsi"/>
          <w:i/>
          <w:sz w:val="20"/>
          <w:szCs w:val="20"/>
        </w:rPr>
        <w:t xml:space="preserve"> procedure. Complainants will be advised that any staff conduct complaints will be considered under staff disciplinary procedures, if appropriate, but outcomes will not be shared with them. </w:t>
      </w:r>
    </w:p>
    <w:p w14:paraId="4EA5DFBD" w14:textId="77777777" w:rsidR="0054555B" w:rsidRPr="00D765E6" w:rsidRDefault="0054555B" w:rsidP="0054555B">
      <w:pPr>
        <w:pStyle w:val="11"/>
        <w:numPr>
          <w:ilvl w:val="0"/>
          <w:numId w:val="0"/>
        </w:numPr>
        <w:rPr>
          <w:rFonts w:ascii="Source Sans Pro" w:hAnsi="Source Sans Pro" w:cstheme="majorHAnsi"/>
          <w:i/>
          <w:sz w:val="20"/>
          <w:szCs w:val="20"/>
        </w:rPr>
      </w:pPr>
    </w:p>
    <w:p w14:paraId="5D28ADF1" w14:textId="2E1A008D"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Representatives from the media are not permitted to attend.</w:t>
      </w:r>
    </w:p>
    <w:p w14:paraId="3693E8A1" w14:textId="77777777" w:rsidR="0054555B" w:rsidRPr="00D765E6" w:rsidRDefault="0054555B" w:rsidP="0054555B">
      <w:pPr>
        <w:pStyle w:val="11"/>
        <w:numPr>
          <w:ilvl w:val="0"/>
          <w:numId w:val="0"/>
        </w:numPr>
        <w:rPr>
          <w:rFonts w:ascii="Source Sans Pro" w:hAnsi="Source Sans Pro" w:cstheme="majorHAnsi"/>
          <w:sz w:val="20"/>
          <w:szCs w:val="20"/>
        </w:rPr>
      </w:pPr>
    </w:p>
    <w:p w14:paraId="7CA5DF5F"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The School will be represented at the Complaint Panel Hearing by the person who dealt with the complaint under Stage 2, which will usually be the Headteacher.  This person will be referred to as the “School’s Representative” for the purposes of Stage 3.</w:t>
      </w:r>
    </w:p>
    <w:p w14:paraId="02774424"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347DB9AC"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 xml:space="preserve">The Complaint Panel Hearing will be </w:t>
      </w:r>
      <w:proofErr w:type="spellStart"/>
      <w:r w:rsidRPr="00D765E6">
        <w:rPr>
          <w:rFonts w:ascii="Source Sans Pro" w:hAnsi="Source Sans Pro" w:cstheme="majorHAnsi"/>
          <w:sz w:val="20"/>
          <w:szCs w:val="20"/>
        </w:rPr>
        <w:t>minuted</w:t>
      </w:r>
      <w:proofErr w:type="spellEnd"/>
      <w:r w:rsidRPr="00D765E6">
        <w:rPr>
          <w:rFonts w:ascii="Source Sans Pro" w:hAnsi="Source Sans Pro" w:cstheme="majorHAnsi"/>
          <w:sz w:val="20"/>
          <w:szCs w:val="20"/>
        </w:rPr>
        <w:t xml:space="preserve"> by the Clerk to the Complaint Panel, who will usually be the Clerk to the Local Governors.</w:t>
      </w:r>
    </w:p>
    <w:p w14:paraId="5648D5D9"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4340D8EC" w14:textId="3356D7D5" w:rsidR="00FD0F11" w:rsidRPr="00D765E6" w:rsidRDefault="00FD0F11" w:rsidP="00FD0F11">
      <w:pPr>
        <w:pStyle w:val="11"/>
        <w:rPr>
          <w:rFonts w:ascii="Source Sans Pro" w:hAnsi="Source Sans Pro" w:cstheme="majorHAnsi"/>
          <w:b/>
          <w:bCs/>
          <w:sz w:val="20"/>
          <w:szCs w:val="20"/>
        </w:rPr>
      </w:pPr>
      <w:r w:rsidRPr="00D765E6">
        <w:rPr>
          <w:rFonts w:ascii="Source Sans Pro" w:hAnsi="Source Sans Pro" w:cstheme="majorHAnsi"/>
          <w:b/>
          <w:bCs/>
          <w:sz w:val="20"/>
          <w:szCs w:val="20"/>
        </w:rPr>
        <w:t>Convening the Complaint Panel Hearing</w:t>
      </w:r>
    </w:p>
    <w:p w14:paraId="79326C12" w14:textId="77777777" w:rsidR="00FD0F11" w:rsidRPr="00D765E6" w:rsidRDefault="00FD0F11" w:rsidP="0054555B">
      <w:pPr>
        <w:pStyle w:val="11"/>
        <w:numPr>
          <w:ilvl w:val="0"/>
          <w:numId w:val="0"/>
        </w:numPr>
        <w:ind w:left="851"/>
        <w:rPr>
          <w:rFonts w:ascii="Source Sans Pro" w:hAnsi="Source Sans Pro" w:cstheme="majorHAnsi"/>
          <w:sz w:val="20"/>
          <w:szCs w:val="20"/>
        </w:rPr>
      </w:pPr>
      <w:r w:rsidRPr="00D765E6">
        <w:rPr>
          <w:rFonts w:ascii="Source Sans Pro" w:hAnsi="Source Sans Pro" w:cstheme="majorHAnsi"/>
          <w:sz w:val="20"/>
          <w:szCs w:val="20"/>
        </w:rPr>
        <w:t xml:space="preserve">After selecting the Complaint Panel members, the Clerk to the Local Governors will write to the Complainant within </w:t>
      </w:r>
      <w:r w:rsidRPr="00D765E6">
        <w:rPr>
          <w:rFonts w:ascii="Source Sans Pro" w:hAnsi="Source Sans Pro" w:cstheme="majorHAnsi"/>
          <w:b/>
          <w:sz w:val="20"/>
          <w:szCs w:val="20"/>
        </w:rPr>
        <w:t xml:space="preserve">five school days </w:t>
      </w:r>
      <w:r w:rsidRPr="00D765E6">
        <w:rPr>
          <w:rFonts w:ascii="Source Sans Pro" w:hAnsi="Source Sans Pro" w:cstheme="majorHAnsi"/>
          <w:sz w:val="20"/>
          <w:szCs w:val="20"/>
        </w:rPr>
        <w:t xml:space="preserve">acknowledging receipt of their request and informing them of the names of the Complaint Panel members.  If the Complainant objects to any of the named persons being appointed to the Complaint Panel, they should notify the Clerk to the Local </w:t>
      </w:r>
      <w:r w:rsidRPr="00D765E6">
        <w:rPr>
          <w:rFonts w:ascii="Source Sans Pro" w:hAnsi="Source Sans Pro" w:cstheme="majorHAnsi"/>
          <w:sz w:val="20"/>
          <w:szCs w:val="20"/>
        </w:rPr>
        <w:lastRenderedPageBreak/>
        <w:t xml:space="preserve">Governors within </w:t>
      </w:r>
      <w:r w:rsidRPr="00D765E6">
        <w:rPr>
          <w:rFonts w:ascii="Source Sans Pro" w:hAnsi="Source Sans Pro" w:cstheme="majorHAnsi"/>
          <w:b/>
          <w:sz w:val="20"/>
          <w:szCs w:val="20"/>
        </w:rPr>
        <w:t xml:space="preserve">three school days </w:t>
      </w:r>
      <w:r w:rsidRPr="00D765E6">
        <w:rPr>
          <w:rFonts w:ascii="Source Sans Pro" w:hAnsi="Source Sans Pro" w:cstheme="majorHAnsi"/>
          <w:sz w:val="20"/>
          <w:szCs w:val="20"/>
        </w:rPr>
        <w:t>of receipt of the letter</w:t>
      </w:r>
      <w:r w:rsidRPr="00D765E6">
        <w:rPr>
          <w:rFonts w:ascii="Source Sans Pro" w:hAnsi="Source Sans Pro" w:cstheme="majorHAnsi"/>
          <w:b/>
          <w:sz w:val="20"/>
          <w:szCs w:val="20"/>
        </w:rPr>
        <w:t xml:space="preserve">.  </w:t>
      </w:r>
      <w:r w:rsidRPr="00D765E6">
        <w:rPr>
          <w:rFonts w:ascii="Source Sans Pro" w:hAnsi="Source Sans Pro" w:cstheme="majorHAnsi"/>
          <w:sz w:val="20"/>
          <w:szCs w:val="20"/>
        </w:rPr>
        <w:t>Fair consideration will be given to any bona fide objection to a particular member of the Complaint Panel.</w:t>
      </w:r>
    </w:p>
    <w:p w14:paraId="1E68EE4B"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3A8A818C"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 xml:space="preserve">The Clerk to the Local Governors will liaise with the Complaint Panel, the Complainant and the School’s Representative to agree a mutually convenient date for the Complaint Panel Hearing, which will usually take place within </w:t>
      </w:r>
      <w:r w:rsidRPr="00D765E6">
        <w:rPr>
          <w:rFonts w:ascii="Source Sans Pro" w:hAnsi="Source Sans Pro" w:cstheme="majorHAnsi"/>
          <w:b/>
          <w:sz w:val="20"/>
          <w:szCs w:val="20"/>
        </w:rPr>
        <w:t xml:space="preserve">twenty school days </w:t>
      </w:r>
      <w:r w:rsidRPr="00D765E6">
        <w:rPr>
          <w:rFonts w:ascii="Source Sans Pro" w:hAnsi="Source Sans Pro" w:cstheme="majorHAnsi"/>
          <w:sz w:val="20"/>
          <w:szCs w:val="20"/>
        </w:rPr>
        <w:t xml:space="preserve">of receipt of the Complainant’s request, unless there are exceptional circumstances.  </w:t>
      </w:r>
    </w:p>
    <w:p w14:paraId="6E98AA94"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71D4DDFC"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 xml:space="preserve">The Clerk to the Local Governors will write to the Complainant confirming the date of the Complaint Panel Hearing within </w:t>
      </w:r>
      <w:r w:rsidRPr="00D765E6">
        <w:rPr>
          <w:rFonts w:ascii="Source Sans Pro" w:hAnsi="Source Sans Pro" w:cstheme="majorHAnsi"/>
          <w:b/>
          <w:sz w:val="20"/>
          <w:szCs w:val="20"/>
        </w:rPr>
        <w:t>five school days</w:t>
      </w:r>
      <w:r w:rsidRPr="00D765E6">
        <w:rPr>
          <w:rFonts w:ascii="Source Sans Pro" w:hAnsi="Source Sans Pro" w:cstheme="majorHAnsi"/>
          <w:sz w:val="20"/>
          <w:szCs w:val="20"/>
        </w:rPr>
        <w:t xml:space="preserve"> of the date that the acknowledgement letter was sent (or the date that the new Complaint Panel member was selected, if an objection was received and upheld).  If the Complaint Panel Hearing will not take place within </w:t>
      </w:r>
      <w:r w:rsidRPr="00D765E6">
        <w:rPr>
          <w:rFonts w:ascii="Source Sans Pro" w:hAnsi="Source Sans Pro" w:cstheme="majorHAnsi"/>
          <w:b/>
          <w:sz w:val="20"/>
          <w:szCs w:val="20"/>
        </w:rPr>
        <w:t xml:space="preserve">twenty school days </w:t>
      </w:r>
      <w:r w:rsidRPr="00D765E6">
        <w:rPr>
          <w:rFonts w:ascii="Source Sans Pro" w:hAnsi="Source Sans Pro" w:cstheme="majorHAnsi"/>
          <w:sz w:val="20"/>
          <w:szCs w:val="20"/>
        </w:rPr>
        <w:t>of receipt of the Complainant’s request, the letter will set out the exceptional circumstances involved.</w:t>
      </w:r>
    </w:p>
    <w:p w14:paraId="0E54EDE2" w14:textId="77777777" w:rsidR="00FD0F11" w:rsidRPr="00D765E6" w:rsidRDefault="00FD0F11" w:rsidP="0054555B">
      <w:pPr>
        <w:pStyle w:val="11"/>
        <w:numPr>
          <w:ilvl w:val="0"/>
          <w:numId w:val="0"/>
        </w:numPr>
        <w:ind w:left="851"/>
        <w:rPr>
          <w:rFonts w:ascii="Source Sans Pro" w:hAnsi="Source Sans Pro" w:cstheme="majorHAnsi"/>
          <w:b/>
          <w:bCs/>
          <w:sz w:val="20"/>
          <w:szCs w:val="20"/>
        </w:rPr>
      </w:pPr>
    </w:p>
    <w:p w14:paraId="6B36A8C7" w14:textId="61EAEE9C" w:rsidR="00FD0F11" w:rsidRPr="00D765E6" w:rsidRDefault="00FD0F11" w:rsidP="00FD0F11">
      <w:pPr>
        <w:pStyle w:val="11"/>
        <w:rPr>
          <w:rFonts w:ascii="Source Sans Pro" w:hAnsi="Source Sans Pro" w:cstheme="majorHAnsi"/>
          <w:b/>
          <w:bCs/>
          <w:sz w:val="20"/>
          <w:szCs w:val="20"/>
        </w:rPr>
      </w:pPr>
      <w:r w:rsidRPr="00D765E6">
        <w:rPr>
          <w:rFonts w:ascii="Source Sans Pro" w:hAnsi="Source Sans Pro" w:cstheme="majorHAnsi"/>
          <w:b/>
          <w:bCs/>
          <w:sz w:val="20"/>
          <w:szCs w:val="20"/>
        </w:rPr>
        <w:t>Documentation</w:t>
      </w:r>
    </w:p>
    <w:p w14:paraId="3181D1DA" w14:textId="77777777" w:rsidR="00FD0F11" w:rsidRPr="00D765E6" w:rsidRDefault="00FD0F11" w:rsidP="0054555B">
      <w:pPr>
        <w:pStyle w:val="11"/>
        <w:numPr>
          <w:ilvl w:val="0"/>
          <w:numId w:val="0"/>
        </w:numPr>
        <w:ind w:left="851"/>
        <w:rPr>
          <w:rFonts w:ascii="Source Sans Pro" w:hAnsi="Source Sans Pro" w:cstheme="majorHAnsi"/>
          <w:sz w:val="20"/>
          <w:szCs w:val="20"/>
        </w:rPr>
      </w:pPr>
      <w:r w:rsidRPr="00D765E6">
        <w:rPr>
          <w:rFonts w:ascii="Source Sans Pro" w:hAnsi="Source Sans Pro" w:cstheme="majorHAnsi"/>
          <w:sz w:val="20"/>
          <w:szCs w:val="20"/>
        </w:rPr>
        <w:t xml:space="preserve">The Clerk to the Local Governors will forward a copy of all paperwork relating to the complaint (consisting of the record of the Stage 1 informal procedure (if applicable), the original letter of complaint or Complaint Form, any documentation provided by the Complainant with their complaint, all investigation records with the letter of outcome under Stage 2 with the Complainant’s letter requesting a Complaint Panel Hearing and accompanying documents) to the Complainant, the School’s Representative and the three Complaint Panel members.  </w:t>
      </w:r>
    </w:p>
    <w:p w14:paraId="5C5C6B5D"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608FC073"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The names of individuals other than the Complainant, the Complainant’s family, members of the School’s staff and Governors, will be redacted and replaced with a letter relevant to that particular individual (for example “Jane Brown” will be replaced with “A” throughout, “John Jones” will be replaced with B throughout) unless they have provided their written consent for their name to be disclosed.</w:t>
      </w:r>
    </w:p>
    <w:p w14:paraId="05D6EAAD"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20F59BBB"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 xml:space="preserve">If the Complainant wishes the Complaint Panel to consider any additional information, they should forward this documentation to the Clerk to the Local Governors to arrive </w:t>
      </w:r>
      <w:r w:rsidRPr="00D765E6">
        <w:rPr>
          <w:rFonts w:ascii="Source Sans Pro" w:hAnsi="Source Sans Pro" w:cstheme="majorHAnsi"/>
          <w:b/>
          <w:sz w:val="20"/>
          <w:szCs w:val="20"/>
        </w:rPr>
        <w:t xml:space="preserve">at least five school days </w:t>
      </w:r>
      <w:r w:rsidRPr="00D765E6">
        <w:rPr>
          <w:rFonts w:ascii="Source Sans Pro" w:hAnsi="Source Sans Pro" w:cstheme="majorHAnsi"/>
          <w:sz w:val="20"/>
          <w:szCs w:val="20"/>
        </w:rPr>
        <w:t xml:space="preserve">before the Complaint Panel Hearing, to enable the Clerk to the Local Governors to forward it to the School’s </w:t>
      </w:r>
      <w:r w:rsidRPr="00D765E6">
        <w:rPr>
          <w:rFonts w:ascii="Source Sans Pro" w:hAnsi="Source Sans Pro" w:cstheme="majorHAnsi"/>
          <w:sz w:val="20"/>
          <w:szCs w:val="20"/>
        </w:rPr>
        <w:t>Representative and the Complaint Panel members.  Documentation may be submitted after this deadline with the permission of the Chair of the Complaint Panel acting in his or her sole discretion.</w:t>
      </w:r>
    </w:p>
    <w:p w14:paraId="09642735" w14:textId="77777777" w:rsidR="00FD0F11" w:rsidRPr="00D765E6" w:rsidRDefault="00FD0F11" w:rsidP="0054555B">
      <w:pPr>
        <w:pStyle w:val="11"/>
        <w:numPr>
          <w:ilvl w:val="0"/>
          <w:numId w:val="0"/>
        </w:numPr>
        <w:ind w:left="851"/>
        <w:rPr>
          <w:rFonts w:ascii="Source Sans Pro" w:hAnsi="Source Sans Pro" w:cstheme="majorHAnsi"/>
          <w:sz w:val="20"/>
          <w:szCs w:val="20"/>
        </w:rPr>
      </w:pPr>
      <w:r w:rsidRPr="00D765E6">
        <w:rPr>
          <w:rFonts w:ascii="Source Sans Pro" w:hAnsi="Source Sans Pro" w:cstheme="majorHAnsi"/>
          <w:sz w:val="20"/>
          <w:szCs w:val="20"/>
        </w:rPr>
        <w:t xml:space="preserve"> </w:t>
      </w:r>
    </w:p>
    <w:p w14:paraId="6240E0A9" w14:textId="1ECE72CF" w:rsidR="00FD0F11" w:rsidRPr="00D765E6" w:rsidRDefault="00FD0F11" w:rsidP="00FD0F11">
      <w:pPr>
        <w:pStyle w:val="11"/>
        <w:rPr>
          <w:rFonts w:ascii="Source Sans Pro" w:hAnsi="Source Sans Pro" w:cstheme="majorHAnsi"/>
          <w:b/>
          <w:sz w:val="20"/>
          <w:szCs w:val="20"/>
        </w:rPr>
      </w:pPr>
      <w:r w:rsidRPr="00D765E6">
        <w:rPr>
          <w:rFonts w:ascii="Source Sans Pro" w:hAnsi="Source Sans Pro" w:cstheme="majorHAnsi"/>
          <w:b/>
          <w:sz w:val="20"/>
          <w:szCs w:val="20"/>
        </w:rPr>
        <w:t>Witnesses</w:t>
      </w:r>
    </w:p>
    <w:p w14:paraId="51C330FD" w14:textId="77777777" w:rsidR="00FD0F11" w:rsidRPr="00D765E6" w:rsidRDefault="00FD0F11" w:rsidP="0054555B">
      <w:pPr>
        <w:pStyle w:val="11"/>
        <w:numPr>
          <w:ilvl w:val="0"/>
          <w:numId w:val="0"/>
        </w:numPr>
        <w:ind w:left="851"/>
        <w:rPr>
          <w:rFonts w:ascii="Source Sans Pro" w:hAnsi="Source Sans Pro" w:cstheme="majorHAnsi"/>
          <w:sz w:val="20"/>
          <w:szCs w:val="20"/>
        </w:rPr>
      </w:pPr>
      <w:r w:rsidRPr="00D765E6">
        <w:rPr>
          <w:rFonts w:ascii="Source Sans Pro" w:hAnsi="Source Sans Pro" w:cstheme="majorHAnsi"/>
          <w:sz w:val="20"/>
          <w:szCs w:val="20"/>
        </w:rPr>
        <w:t>The Chair of the Complaint Panel will decide, at his or her absolute discretion, which witnesses will be permitted to attend the Complaint Panel Hearing to give a verbal statement rather than relying on a written statement or record of meeting which have been signed by the witness.</w:t>
      </w:r>
    </w:p>
    <w:p w14:paraId="483B3027"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21B324A2"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 xml:space="preserve">If the Complainant wishes to rely on the account of a witness, they should ask the witness to write down, sign and date their account and forward it to the Clerk to the Local Governors </w:t>
      </w:r>
      <w:r w:rsidRPr="00D765E6">
        <w:rPr>
          <w:rFonts w:ascii="Source Sans Pro" w:hAnsi="Source Sans Pro" w:cstheme="majorHAnsi"/>
          <w:b/>
          <w:sz w:val="20"/>
          <w:szCs w:val="20"/>
        </w:rPr>
        <w:t>at least five school days</w:t>
      </w:r>
      <w:r w:rsidRPr="00D765E6">
        <w:rPr>
          <w:rFonts w:ascii="Source Sans Pro" w:hAnsi="Source Sans Pro" w:cstheme="majorHAnsi"/>
          <w:sz w:val="20"/>
          <w:szCs w:val="20"/>
        </w:rPr>
        <w:t xml:space="preserve"> before the Complaint Panel Hearing, to enable the Clerk to the Local Governors to forward it to the School’s Representative and the Complaint Panel members.</w:t>
      </w:r>
    </w:p>
    <w:p w14:paraId="709113DF"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08B4349F"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 xml:space="preserve">Witnesses under the age of eighteen other than the Complainant’s own family will only be allowed to attend the Complaint Panel Hearing at the discretion of the Chair of the Complaint Panel, and then only if they are accompanied by one of their parents or carers.  Any written accounts provided by the Complainant relating to witnesses under the age of eighteen must be signed and dated by the witness </w:t>
      </w:r>
      <w:r w:rsidRPr="00D765E6">
        <w:rPr>
          <w:rFonts w:ascii="Source Sans Pro" w:hAnsi="Source Sans Pro" w:cstheme="majorHAnsi"/>
          <w:b/>
          <w:sz w:val="20"/>
          <w:szCs w:val="20"/>
        </w:rPr>
        <w:t>and</w:t>
      </w:r>
      <w:r w:rsidRPr="00D765E6">
        <w:rPr>
          <w:rFonts w:ascii="Source Sans Pro" w:hAnsi="Source Sans Pro" w:cstheme="majorHAnsi"/>
          <w:sz w:val="20"/>
          <w:szCs w:val="20"/>
        </w:rPr>
        <w:t xml:space="preserve"> one of the witness’ parents or carers.</w:t>
      </w:r>
    </w:p>
    <w:p w14:paraId="04536CBD"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0F7F5240"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Members of staff of the School involved in the matters which gave rise to the complaint will usually have provided a signed written account or have signed a note of a meeting during the previous stages, which will be forwarded to all parties with the other complaint documentation in the usual way.  Members of staff will not usually be required to attend the Complaint Panel Hearing to give a verbal statement unless their conduct is relevant or their account is contentious and the rules of natural justice dictate that the Complainant should be allowed to ask that member of staff questions.</w:t>
      </w:r>
    </w:p>
    <w:p w14:paraId="22830E95"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18D33FD9" w14:textId="5F2C6A15" w:rsidR="00FD0F11" w:rsidRPr="00D765E6" w:rsidRDefault="00FD0F11" w:rsidP="00FD0F11">
      <w:pPr>
        <w:pStyle w:val="11"/>
        <w:rPr>
          <w:rFonts w:ascii="Source Sans Pro" w:hAnsi="Source Sans Pro" w:cstheme="majorHAnsi"/>
          <w:b/>
          <w:sz w:val="20"/>
          <w:szCs w:val="20"/>
        </w:rPr>
      </w:pPr>
      <w:r w:rsidRPr="00D765E6">
        <w:rPr>
          <w:rFonts w:ascii="Source Sans Pro" w:hAnsi="Source Sans Pro" w:cstheme="majorHAnsi"/>
          <w:b/>
          <w:sz w:val="20"/>
          <w:szCs w:val="20"/>
        </w:rPr>
        <w:t xml:space="preserve"> Procedure at the Complaint Panel Hearing</w:t>
      </w:r>
    </w:p>
    <w:p w14:paraId="29CA429C" w14:textId="77777777" w:rsidR="00FD0F11" w:rsidRPr="00D765E6" w:rsidRDefault="00FD0F11" w:rsidP="0054555B">
      <w:pPr>
        <w:pStyle w:val="11"/>
        <w:numPr>
          <w:ilvl w:val="0"/>
          <w:numId w:val="0"/>
        </w:numPr>
        <w:ind w:left="851"/>
        <w:rPr>
          <w:rFonts w:ascii="Source Sans Pro" w:hAnsi="Source Sans Pro" w:cstheme="majorHAnsi"/>
          <w:sz w:val="20"/>
          <w:szCs w:val="20"/>
        </w:rPr>
      </w:pPr>
      <w:r w:rsidRPr="00D765E6">
        <w:rPr>
          <w:rFonts w:ascii="Source Sans Pro" w:hAnsi="Source Sans Pro" w:cstheme="majorHAnsi"/>
          <w:sz w:val="20"/>
          <w:szCs w:val="20"/>
        </w:rPr>
        <w:t>The Complaint Panel Hearing will be conducted as follows:</w:t>
      </w:r>
      <w:r w:rsidRPr="00D765E6" w:rsidDel="00651CD5">
        <w:rPr>
          <w:rFonts w:ascii="Source Sans Pro" w:hAnsi="Source Sans Pro" w:cstheme="majorHAnsi"/>
          <w:sz w:val="20"/>
          <w:szCs w:val="20"/>
        </w:rPr>
        <w:t xml:space="preserve"> </w:t>
      </w:r>
    </w:p>
    <w:p w14:paraId="339F0E9D"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Clerk to the Complaint Panel will greet the Complainant, the Complainant’s supporter and the School’s Representative and welcome them into the room where the Complaint Panel has convened (any witnesses will remain outside of the room until they are called in to give their account);</w:t>
      </w:r>
    </w:p>
    <w:p w14:paraId="44A98360" w14:textId="77777777" w:rsidR="00FD0F11" w:rsidRPr="00D765E6" w:rsidRDefault="00FD0F11" w:rsidP="0054555B">
      <w:pPr>
        <w:numPr>
          <w:ilvl w:val="0"/>
          <w:numId w:val="32"/>
        </w:numPr>
        <w:contextualSpacing/>
        <w:mirrorIndents/>
        <w:rPr>
          <w:rFonts w:ascii="Source Sans Pro" w:hAnsi="Source Sans Pro" w:cstheme="majorHAnsi"/>
          <w:sz w:val="20"/>
          <w:szCs w:val="20"/>
        </w:rPr>
      </w:pPr>
      <w:r w:rsidRPr="00D765E6">
        <w:rPr>
          <w:rFonts w:ascii="Source Sans Pro" w:eastAsia="Calibri" w:hAnsi="Source Sans Pro" w:cstheme="majorHAnsi"/>
          <w:bCs/>
          <w:sz w:val="20"/>
          <w:szCs w:val="20"/>
        </w:rPr>
        <w:lastRenderedPageBreak/>
        <w:t>Questions may be restricted depending on the relevance/purpose of them, and whether they have been addressed in the documentation</w:t>
      </w:r>
      <w:r w:rsidRPr="00D765E6">
        <w:rPr>
          <w:rFonts w:ascii="Source Sans Pro" w:hAnsi="Source Sans Pro" w:cstheme="majorHAnsi"/>
          <w:sz w:val="20"/>
          <w:szCs w:val="20"/>
        </w:rPr>
        <w:t>;</w:t>
      </w:r>
    </w:p>
    <w:p w14:paraId="4A50EA53" w14:textId="676BB139"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All parties must comply with the School’s</w:t>
      </w:r>
      <w:r w:rsidR="00992D97" w:rsidRPr="00D765E6">
        <w:rPr>
          <w:rFonts w:ascii="Source Sans Pro" w:eastAsia="Calibri" w:hAnsi="Source Sans Pro" w:cstheme="majorHAnsi"/>
          <w:bCs/>
          <w:sz w:val="20"/>
          <w:szCs w:val="20"/>
        </w:rPr>
        <w:t xml:space="preserve"> Code of Conduct </w:t>
      </w:r>
      <w:r w:rsidRPr="00D765E6">
        <w:rPr>
          <w:rFonts w:ascii="Source Sans Pro" w:eastAsia="Calibri" w:hAnsi="Source Sans Pro" w:cstheme="majorHAnsi"/>
          <w:bCs/>
          <w:sz w:val="20"/>
          <w:szCs w:val="20"/>
        </w:rPr>
        <w:t>and a breach of this during the hearing may result in the hearing being adjourned and rescheduled if necessary;</w:t>
      </w:r>
    </w:p>
    <w:p w14:paraId="6225CE10"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Complainant will be invited by the Complaint Panel to give an account of their complaint;</w:t>
      </w:r>
    </w:p>
    <w:p w14:paraId="5F8EE52A"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School’s Representative will be invited to ask the Complainant questions, if any;</w:t>
      </w:r>
    </w:p>
    <w:p w14:paraId="2B18FF7F"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Complaint Panel will ask the Complainant questions, if any;</w:t>
      </w:r>
    </w:p>
    <w:p w14:paraId="391C6A04"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At the discretion of the Chair of the Complaint Panel, the Complainant’s first witness will be invited into the room to give an account of what they saw or know;</w:t>
      </w:r>
    </w:p>
    <w:p w14:paraId="547E9CD9"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School’s Representative will be invited to ask the Complainant’s witness questions, if any;</w:t>
      </w:r>
    </w:p>
    <w:p w14:paraId="6F5D49C9"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Complaint Panel will ask the Complainant’s witness questions, if any;</w:t>
      </w:r>
    </w:p>
    <w:p w14:paraId="2568FCDF"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Complainant’s witness will be asked to leave the room;</w:t>
      </w:r>
    </w:p>
    <w:p w14:paraId="3B944F24"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If the Complainant has any further relevant witnesses, at the discretion of the Chair of the Complaint Panel, they will be invited into the room individually to provide their accounts and be questioned as outlined above;</w:t>
      </w:r>
    </w:p>
    <w:p w14:paraId="59A79A20"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School’s Representative will be invited by the Complaint Panel to respond to the complaint and make representations on behalf of the School;</w:t>
      </w:r>
    </w:p>
    <w:p w14:paraId="1613249F"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Complainant will be invited to ask the School’s Representative questions, if any;</w:t>
      </w:r>
    </w:p>
    <w:p w14:paraId="376794AB"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Complaint Panel will ask the School’s Representative questions, if any;</w:t>
      </w:r>
    </w:p>
    <w:p w14:paraId="1034F503"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At the discretion of the Chair of the Complaint Panel, the School’s relevant first witness will be invited into the room to give an account or what they saw or know;</w:t>
      </w:r>
    </w:p>
    <w:p w14:paraId="004D73FD"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Complainant will be invited to ask the School’s witness questions, if any;</w:t>
      </w:r>
    </w:p>
    <w:p w14:paraId="38A26EB5"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Complaint Panel will ask the School’s witness questions, if any;</w:t>
      </w:r>
    </w:p>
    <w:p w14:paraId="5A2FC4FB"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School’s witness will be asked to leave the room;</w:t>
      </w:r>
    </w:p>
    <w:p w14:paraId="4844E23B"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If the School has any further relevant witnesses, at the discretion of the Chair of the Complaint Panel, they will be invited into the room individually to provide their accounts and be questioned, as outlined above;</w:t>
      </w:r>
    </w:p>
    <w:p w14:paraId="63BD709D"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Complainant will be invited by the Complaint Panel to summarise their complaint;</w:t>
      </w:r>
    </w:p>
    <w:p w14:paraId="1BEC5233"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School’s Representative will be invited by the Complaint Panel to summarise their response to the complaint and the School’s stance;</w:t>
      </w:r>
    </w:p>
    <w:p w14:paraId="0DA2237B"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Complaint Panel Hearing will conclude and the Complainant and the School’s Representative will be asked to leave.</w:t>
      </w:r>
    </w:p>
    <w:p w14:paraId="1B64769E"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 xml:space="preserve">The Chair of the Panel may, at their discretion, adjourn the Hearing if they consider it appropriate to do so. This may include an adjournment for the parties to take legal advice on a specific issue arising. </w:t>
      </w:r>
    </w:p>
    <w:p w14:paraId="652200B3" w14:textId="336F87DB" w:rsidR="00992D97" w:rsidRPr="00986411" w:rsidRDefault="00FD0F11" w:rsidP="00986411">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A Hearing before the Panel is a private proceeding. No notes or other records or oral statements about any matter discussed in or arising from the proceeding shall be made available directly or indirectly to the press or other media.</w:t>
      </w:r>
    </w:p>
    <w:p w14:paraId="5FE83A44" w14:textId="77777777" w:rsidR="00992D97" w:rsidRPr="00D765E6" w:rsidRDefault="00992D97" w:rsidP="0054555B">
      <w:pPr>
        <w:pStyle w:val="11"/>
        <w:numPr>
          <w:ilvl w:val="0"/>
          <w:numId w:val="0"/>
        </w:numPr>
        <w:ind w:left="851"/>
        <w:rPr>
          <w:rFonts w:ascii="Source Sans Pro" w:hAnsi="Source Sans Pro" w:cstheme="majorHAnsi"/>
          <w:sz w:val="20"/>
          <w:szCs w:val="20"/>
        </w:rPr>
      </w:pPr>
    </w:p>
    <w:p w14:paraId="0824328D" w14:textId="419EDC83" w:rsidR="00FD0F11" w:rsidRPr="00D765E6" w:rsidRDefault="00FD0F11" w:rsidP="0054555B">
      <w:pPr>
        <w:pStyle w:val="11"/>
        <w:rPr>
          <w:rFonts w:ascii="Source Sans Pro" w:hAnsi="Source Sans Pro" w:cstheme="majorHAnsi"/>
          <w:b/>
          <w:bCs/>
          <w:sz w:val="20"/>
          <w:szCs w:val="20"/>
        </w:rPr>
      </w:pPr>
      <w:r w:rsidRPr="00D765E6">
        <w:rPr>
          <w:rFonts w:ascii="Source Sans Pro" w:hAnsi="Source Sans Pro" w:cstheme="majorHAnsi"/>
          <w:b/>
          <w:bCs/>
          <w:sz w:val="20"/>
          <w:szCs w:val="20"/>
        </w:rPr>
        <w:t>The Complaint Panel’s Decision</w:t>
      </w:r>
    </w:p>
    <w:p w14:paraId="668CB2B7" w14:textId="77777777" w:rsidR="00FD0F11" w:rsidRPr="00D765E6" w:rsidRDefault="00FD0F11" w:rsidP="0054555B">
      <w:pPr>
        <w:pStyle w:val="11"/>
        <w:numPr>
          <w:ilvl w:val="0"/>
          <w:numId w:val="0"/>
        </w:numPr>
        <w:ind w:left="851"/>
        <w:rPr>
          <w:rFonts w:ascii="Source Sans Pro" w:hAnsi="Source Sans Pro" w:cstheme="majorHAnsi"/>
          <w:sz w:val="20"/>
          <w:szCs w:val="20"/>
        </w:rPr>
      </w:pPr>
      <w:r w:rsidRPr="00D765E6">
        <w:rPr>
          <w:rFonts w:ascii="Source Sans Pro" w:hAnsi="Source Sans Pro" w:cstheme="majorHAnsi"/>
          <w:sz w:val="20"/>
          <w:szCs w:val="20"/>
        </w:rPr>
        <w:t>The Complaint Panel will convene in private, either immediately after the Complaint Panel Hearing or on a subsequent date, and will consider all of the documentation and everything that they have heard at the Complainant Panel Hearing and make:</w:t>
      </w:r>
    </w:p>
    <w:p w14:paraId="7DF00084" w14:textId="0B6DBA33" w:rsidR="00FD0F11" w:rsidRPr="00D765E6" w:rsidRDefault="00FD0F11" w:rsidP="0054555B">
      <w:pPr>
        <w:pStyle w:val="11"/>
        <w:numPr>
          <w:ilvl w:val="0"/>
          <w:numId w:val="37"/>
        </w:numPr>
        <w:rPr>
          <w:rFonts w:ascii="Source Sans Pro" w:hAnsi="Source Sans Pro" w:cstheme="majorHAnsi"/>
          <w:sz w:val="20"/>
          <w:szCs w:val="20"/>
        </w:rPr>
      </w:pPr>
      <w:r w:rsidRPr="00D765E6">
        <w:rPr>
          <w:rFonts w:ascii="Source Sans Pro" w:hAnsi="Source Sans Pro" w:cstheme="majorHAnsi"/>
          <w:b/>
          <w:sz w:val="20"/>
          <w:szCs w:val="20"/>
        </w:rPr>
        <w:t>Findings of Fact</w:t>
      </w:r>
      <w:r w:rsidR="0054555B" w:rsidRPr="00D765E6">
        <w:rPr>
          <w:rFonts w:ascii="Source Sans Pro" w:hAnsi="Source Sans Pro" w:cstheme="majorHAnsi"/>
          <w:sz w:val="20"/>
          <w:szCs w:val="20"/>
        </w:rPr>
        <w:t xml:space="preserve"> </w:t>
      </w:r>
      <w:proofErr w:type="gramStart"/>
      <w:r w:rsidRPr="00D765E6">
        <w:rPr>
          <w:rFonts w:ascii="Source Sans Pro" w:hAnsi="Source Sans Pro" w:cstheme="majorHAnsi"/>
          <w:sz w:val="20"/>
          <w:szCs w:val="20"/>
        </w:rPr>
        <w:t>The</w:t>
      </w:r>
      <w:proofErr w:type="gramEnd"/>
      <w:r w:rsidRPr="00D765E6">
        <w:rPr>
          <w:rFonts w:ascii="Source Sans Pro" w:hAnsi="Source Sans Pro" w:cstheme="majorHAnsi"/>
          <w:sz w:val="20"/>
          <w:szCs w:val="20"/>
        </w:rPr>
        <w:t xml:space="preserve"> Complaint Panel will decide which facts are established to be true, on a balance of probabilities (i.e. more likely than not).  If a fact is not deemed relevant, the Complaint Panel will not consider it further.  The Complaint Panel will make a written record of the facts that have been established, those which have not been established and those which are not relevant, with their reasons for making these findings.</w:t>
      </w:r>
    </w:p>
    <w:p w14:paraId="7FDCAD0B" w14:textId="77777777" w:rsidR="0054555B" w:rsidRPr="00D765E6" w:rsidRDefault="00FD0F11" w:rsidP="0054555B">
      <w:pPr>
        <w:pStyle w:val="11"/>
        <w:numPr>
          <w:ilvl w:val="0"/>
          <w:numId w:val="37"/>
        </w:numPr>
        <w:rPr>
          <w:rFonts w:ascii="Source Sans Pro" w:hAnsi="Source Sans Pro" w:cstheme="majorHAnsi"/>
          <w:sz w:val="20"/>
          <w:szCs w:val="20"/>
        </w:rPr>
      </w:pPr>
      <w:r w:rsidRPr="00D765E6">
        <w:rPr>
          <w:rFonts w:ascii="Source Sans Pro" w:hAnsi="Source Sans Pro" w:cstheme="majorHAnsi"/>
          <w:b/>
          <w:sz w:val="20"/>
          <w:szCs w:val="20"/>
        </w:rPr>
        <w:t>Recommendations (where appropriate)</w:t>
      </w:r>
      <w:r w:rsidR="0054555B" w:rsidRPr="00D765E6">
        <w:rPr>
          <w:rFonts w:ascii="Source Sans Pro" w:hAnsi="Source Sans Pro" w:cstheme="majorHAnsi"/>
          <w:sz w:val="20"/>
          <w:szCs w:val="20"/>
        </w:rPr>
        <w:t xml:space="preserve"> </w:t>
      </w:r>
      <w:r w:rsidRPr="00D765E6">
        <w:rPr>
          <w:rFonts w:ascii="Source Sans Pro" w:hAnsi="Source Sans Pro" w:cstheme="majorHAnsi"/>
          <w:sz w:val="20"/>
          <w:szCs w:val="20"/>
        </w:rPr>
        <w:t xml:space="preserve">The Complaint Panel will consider the facts which they have established and will make recommendations based upon them where appropriate.  These recommendations may be aimed at achieving reconciliation between the parties (for example, a written apology), improving procedures or preventing a recurrence in the future.  The Complaint Panel will keep a written record of their recommendations, with </w:t>
      </w:r>
      <w:proofErr w:type="gramStart"/>
      <w:r w:rsidRPr="00D765E6">
        <w:rPr>
          <w:rFonts w:ascii="Source Sans Pro" w:hAnsi="Source Sans Pro" w:cstheme="majorHAnsi"/>
          <w:sz w:val="20"/>
          <w:szCs w:val="20"/>
        </w:rPr>
        <w:t>reasons.</w:t>
      </w:r>
      <w:r w:rsidR="0054555B" w:rsidRPr="00D765E6">
        <w:rPr>
          <w:rFonts w:ascii="Source Sans Pro" w:hAnsi="Source Sans Pro" w:cstheme="majorHAnsi"/>
          <w:sz w:val="20"/>
          <w:szCs w:val="20"/>
        </w:rPr>
        <w:t>.</w:t>
      </w:r>
      <w:proofErr w:type="gramEnd"/>
      <w:r w:rsidR="0054555B" w:rsidRPr="00D765E6">
        <w:rPr>
          <w:rFonts w:ascii="Source Sans Pro" w:hAnsi="Source Sans Pro" w:cstheme="majorHAnsi"/>
          <w:sz w:val="20"/>
          <w:szCs w:val="20"/>
        </w:rPr>
        <w:t xml:space="preserve"> </w:t>
      </w:r>
    </w:p>
    <w:p w14:paraId="3734B220" w14:textId="5C09D27B" w:rsidR="00FD0F11" w:rsidRPr="00D765E6" w:rsidRDefault="00FD0F11" w:rsidP="0054555B">
      <w:pPr>
        <w:pStyle w:val="11"/>
        <w:numPr>
          <w:ilvl w:val="0"/>
          <w:numId w:val="0"/>
        </w:numPr>
        <w:ind w:left="720"/>
        <w:rPr>
          <w:rFonts w:ascii="Source Sans Pro" w:hAnsi="Source Sans Pro" w:cstheme="majorHAnsi"/>
          <w:sz w:val="20"/>
          <w:szCs w:val="20"/>
        </w:rPr>
      </w:pPr>
      <w:r w:rsidRPr="00D765E6">
        <w:rPr>
          <w:rFonts w:ascii="Source Sans Pro" w:hAnsi="Source Sans Pro" w:cstheme="majorHAnsi"/>
          <w:sz w:val="20"/>
          <w:szCs w:val="20"/>
        </w:rPr>
        <w:t>It is not within the powers of the Panel to make any financial award, nor to impose sanctions on staff, pupils or parents, although the complaints panel may make recommendations.</w:t>
      </w:r>
    </w:p>
    <w:p w14:paraId="7BA23AC8" w14:textId="77777777" w:rsidR="00FD0F11" w:rsidRPr="00D765E6" w:rsidRDefault="00FD0F11" w:rsidP="0054555B">
      <w:pPr>
        <w:pStyle w:val="11"/>
        <w:numPr>
          <w:ilvl w:val="0"/>
          <w:numId w:val="0"/>
        </w:numPr>
        <w:ind w:left="720"/>
        <w:rPr>
          <w:rFonts w:ascii="Source Sans Pro" w:hAnsi="Source Sans Pro" w:cstheme="majorHAnsi"/>
          <w:sz w:val="20"/>
          <w:szCs w:val="20"/>
        </w:rPr>
      </w:pPr>
    </w:p>
    <w:p w14:paraId="19B5FD99" w14:textId="1085A8E0" w:rsidR="00FD0F11" w:rsidRPr="00D765E6" w:rsidRDefault="00FD0F11" w:rsidP="00FD0F11">
      <w:pPr>
        <w:pStyle w:val="11"/>
        <w:rPr>
          <w:rFonts w:ascii="Source Sans Pro" w:hAnsi="Source Sans Pro" w:cstheme="majorHAnsi"/>
          <w:b/>
          <w:sz w:val="20"/>
          <w:szCs w:val="20"/>
        </w:rPr>
      </w:pPr>
      <w:r w:rsidRPr="00D765E6">
        <w:rPr>
          <w:rFonts w:ascii="Source Sans Pro" w:hAnsi="Source Sans Pro" w:cstheme="majorHAnsi"/>
          <w:b/>
          <w:sz w:val="20"/>
          <w:szCs w:val="20"/>
        </w:rPr>
        <w:t>Notification of the Complaint Panel’s Decision</w:t>
      </w:r>
    </w:p>
    <w:p w14:paraId="134208B5" w14:textId="77777777" w:rsidR="00FD0F11" w:rsidRPr="00D765E6" w:rsidRDefault="00FD0F11" w:rsidP="0054555B">
      <w:pPr>
        <w:pStyle w:val="11"/>
        <w:numPr>
          <w:ilvl w:val="0"/>
          <w:numId w:val="0"/>
        </w:numPr>
        <w:ind w:left="851"/>
        <w:rPr>
          <w:rFonts w:ascii="Source Sans Pro" w:hAnsi="Source Sans Pro" w:cstheme="majorHAnsi"/>
          <w:sz w:val="20"/>
          <w:szCs w:val="20"/>
          <w:u w:val="single"/>
        </w:rPr>
      </w:pPr>
      <w:r w:rsidRPr="00D765E6">
        <w:rPr>
          <w:rFonts w:ascii="Source Sans Pro" w:hAnsi="Source Sans Pro" w:cstheme="majorHAnsi"/>
          <w:sz w:val="20"/>
          <w:szCs w:val="20"/>
        </w:rPr>
        <w:t xml:space="preserve">The Clerk to the Local Governors will write within </w:t>
      </w:r>
      <w:r w:rsidRPr="00D765E6">
        <w:rPr>
          <w:rFonts w:ascii="Source Sans Pro" w:hAnsi="Source Sans Pro" w:cstheme="majorHAnsi"/>
          <w:b/>
          <w:sz w:val="20"/>
          <w:szCs w:val="20"/>
        </w:rPr>
        <w:t>ten school days</w:t>
      </w:r>
      <w:r w:rsidRPr="00D765E6">
        <w:rPr>
          <w:rFonts w:ascii="Source Sans Pro" w:hAnsi="Source Sans Pro" w:cstheme="majorHAnsi"/>
          <w:sz w:val="20"/>
          <w:szCs w:val="20"/>
        </w:rPr>
        <w:t xml:space="preserve"> of the Complaint Panel Hearing to the:</w:t>
      </w:r>
    </w:p>
    <w:p w14:paraId="373B2825"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Complainant;</w:t>
      </w:r>
    </w:p>
    <w:p w14:paraId="09C5229D" w14:textId="77777777" w:rsidR="00FD0F11" w:rsidRPr="00D765E6" w:rsidRDefault="00FD0F11" w:rsidP="0054555B">
      <w:pPr>
        <w:numPr>
          <w:ilvl w:val="0"/>
          <w:numId w:val="32"/>
        </w:numPr>
        <w:contextualSpacing/>
        <w:mirrorIndents/>
        <w:rPr>
          <w:rFonts w:ascii="Source Sans Pro" w:eastAsia="Calibri" w:hAnsi="Source Sans Pro" w:cstheme="majorHAnsi"/>
          <w:bCs/>
          <w:sz w:val="20"/>
          <w:szCs w:val="20"/>
        </w:rPr>
      </w:pPr>
      <w:r w:rsidRPr="00D765E6">
        <w:rPr>
          <w:rFonts w:ascii="Source Sans Pro" w:eastAsia="Calibri" w:hAnsi="Source Sans Pro" w:cstheme="majorHAnsi"/>
          <w:bCs/>
          <w:sz w:val="20"/>
          <w:szCs w:val="20"/>
        </w:rPr>
        <w:t>the School’s Representative;</w:t>
      </w:r>
    </w:p>
    <w:p w14:paraId="6BDE363A" w14:textId="77777777" w:rsidR="00FD0F11" w:rsidRPr="00D765E6" w:rsidRDefault="00FD0F11" w:rsidP="0054555B">
      <w:pPr>
        <w:numPr>
          <w:ilvl w:val="0"/>
          <w:numId w:val="32"/>
        </w:numPr>
        <w:contextualSpacing/>
        <w:mirrorIndents/>
        <w:rPr>
          <w:rFonts w:ascii="Source Sans Pro" w:hAnsi="Source Sans Pro" w:cstheme="majorHAnsi"/>
          <w:sz w:val="20"/>
          <w:szCs w:val="20"/>
        </w:rPr>
      </w:pPr>
      <w:r w:rsidRPr="00D765E6">
        <w:rPr>
          <w:rFonts w:ascii="Source Sans Pro" w:eastAsia="Calibri" w:hAnsi="Source Sans Pro" w:cstheme="majorHAnsi"/>
          <w:bCs/>
          <w:sz w:val="20"/>
          <w:szCs w:val="20"/>
        </w:rPr>
        <w:t>Any person complained about</w:t>
      </w:r>
      <w:r w:rsidRPr="00D765E6">
        <w:rPr>
          <w:rFonts w:ascii="Source Sans Pro" w:hAnsi="Source Sans Pro" w:cstheme="majorHAnsi"/>
          <w:sz w:val="20"/>
          <w:szCs w:val="20"/>
        </w:rPr>
        <w:t>;</w:t>
      </w:r>
    </w:p>
    <w:p w14:paraId="46D32E01"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2E98BB99"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 xml:space="preserve">The letter will identify each of the issues complained about, summarise how the Complaint Panel Hearing proceeded, and confirm each of the Complaint </w:t>
      </w:r>
      <w:r w:rsidRPr="00D765E6">
        <w:rPr>
          <w:rFonts w:ascii="Source Sans Pro" w:hAnsi="Source Sans Pro" w:cstheme="majorHAnsi"/>
          <w:sz w:val="20"/>
          <w:szCs w:val="20"/>
        </w:rPr>
        <w:lastRenderedPageBreak/>
        <w:t>Panel’s findings of fact and recommendations, if any, with reasons.  The letter will also confirm that, if the Complainant believes that this Complaints Policy does not comply with the Regulations, or that the School has not followed the procedure outlined in this Complaints Policy, the Complainant may refer their complaint to the Education and Skills Funding Agency for further consideration. Copies of Complaint Panel hearing minutes will also be provided to the complainant upon request.</w:t>
      </w:r>
    </w:p>
    <w:p w14:paraId="3461B141" w14:textId="77777777" w:rsidR="00FD0F11" w:rsidRPr="00D765E6" w:rsidRDefault="00FD0F11" w:rsidP="0054555B">
      <w:pPr>
        <w:pStyle w:val="11"/>
        <w:numPr>
          <w:ilvl w:val="0"/>
          <w:numId w:val="0"/>
        </w:numPr>
        <w:ind w:left="851"/>
        <w:rPr>
          <w:rFonts w:ascii="Source Sans Pro" w:hAnsi="Source Sans Pro" w:cstheme="majorHAnsi"/>
          <w:sz w:val="20"/>
          <w:szCs w:val="20"/>
        </w:rPr>
      </w:pPr>
    </w:p>
    <w:p w14:paraId="22D9C7D5"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The Clerk to the Local Governors will also ensure that a copy of the Complaint Panel’s findings and recommendations are made available on the School’s premises for inspection by the Trust, the Local Governing Body and the Principal.</w:t>
      </w:r>
    </w:p>
    <w:p w14:paraId="17D3F938" w14:textId="77777777" w:rsidR="00FD0F11" w:rsidRPr="00D765E6" w:rsidRDefault="00FD0F11" w:rsidP="0054555B">
      <w:pPr>
        <w:pStyle w:val="11"/>
        <w:numPr>
          <w:ilvl w:val="0"/>
          <w:numId w:val="0"/>
        </w:numPr>
        <w:ind w:left="851"/>
        <w:rPr>
          <w:rFonts w:ascii="Source Sans Pro" w:hAnsi="Source Sans Pro" w:cstheme="majorHAnsi"/>
          <w:b/>
          <w:bCs/>
          <w:sz w:val="20"/>
          <w:szCs w:val="20"/>
        </w:rPr>
      </w:pPr>
    </w:p>
    <w:p w14:paraId="3A0C8DB8" w14:textId="7137A6C6" w:rsidR="00FD0F11" w:rsidRPr="00D765E6" w:rsidRDefault="00FD0F11" w:rsidP="00FD0F11">
      <w:pPr>
        <w:pStyle w:val="11"/>
        <w:rPr>
          <w:rFonts w:ascii="Source Sans Pro" w:hAnsi="Source Sans Pro" w:cstheme="majorHAnsi"/>
          <w:b/>
          <w:bCs/>
          <w:sz w:val="20"/>
          <w:szCs w:val="20"/>
        </w:rPr>
      </w:pPr>
      <w:r w:rsidRPr="00D765E6">
        <w:rPr>
          <w:rFonts w:ascii="Source Sans Pro" w:hAnsi="Source Sans Pro" w:cstheme="majorHAnsi"/>
          <w:b/>
          <w:bCs/>
          <w:sz w:val="20"/>
          <w:szCs w:val="20"/>
        </w:rPr>
        <w:t>Factors for the Complaint Panel to Consider</w:t>
      </w:r>
    </w:p>
    <w:p w14:paraId="03A11E73" w14:textId="77777777" w:rsidR="00FD0F11" w:rsidRPr="00D765E6" w:rsidRDefault="00FD0F11" w:rsidP="007C3FA6">
      <w:pPr>
        <w:pStyle w:val="11"/>
        <w:numPr>
          <w:ilvl w:val="0"/>
          <w:numId w:val="36"/>
        </w:numPr>
        <w:rPr>
          <w:rFonts w:ascii="Source Sans Pro" w:hAnsi="Source Sans Pro" w:cstheme="majorHAnsi"/>
          <w:sz w:val="20"/>
          <w:szCs w:val="20"/>
        </w:rPr>
      </w:pPr>
      <w:r w:rsidRPr="00D765E6">
        <w:rPr>
          <w:rFonts w:ascii="Source Sans Pro" w:hAnsi="Source Sans Pro" w:cstheme="majorHAnsi"/>
          <w:sz w:val="20"/>
          <w:szCs w:val="20"/>
        </w:rPr>
        <w:t>It is important that the Complaint Panel Hearing is independent and impartial, and that it is seen to be so.  No person may sit on the Complaint Panel if they have had a prior involvement in the matters which gave rise to the complaint, in dealing with the complaint in the previous stages, or have a prior detailed knowledge of the complaint;</w:t>
      </w:r>
    </w:p>
    <w:p w14:paraId="1405DC93" w14:textId="77777777" w:rsidR="00FD0F11" w:rsidRPr="00D765E6" w:rsidRDefault="00FD0F11" w:rsidP="007C3FA6">
      <w:pPr>
        <w:pStyle w:val="11"/>
        <w:numPr>
          <w:ilvl w:val="0"/>
          <w:numId w:val="36"/>
        </w:numPr>
        <w:rPr>
          <w:rFonts w:ascii="Source Sans Pro" w:hAnsi="Source Sans Pro" w:cstheme="majorHAnsi"/>
          <w:sz w:val="20"/>
          <w:szCs w:val="20"/>
        </w:rPr>
      </w:pPr>
      <w:r w:rsidRPr="00D765E6">
        <w:rPr>
          <w:rFonts w:ascii="Source Sans Pro" w:hAnsi="Source Sans Pro" w:cstheme="majorHAnsi"/>
          <w:sz w:val="20"/>
          <w:szCs w:val="20"/>
        </w:rPr>
        <w:t>The aim of the Complaint Panel Hearing, which must be held in private, will always be to resolve the complaint and achieve reconciliation between the School and the Complainant.  However, it has to be recognised that the Complainant may not be satisfied with the outcome if the Complaint Panel does not find wholly in their favour.  It may only be possible to establish the facts and make recommendations which will satisfy the Complainant that his or her complaint has been taken seriously;</w:t>
      </w:r>
    </w:p>
    <w:p w14:paraId="4F8A6A9B" w14:textId="77777777" w:rsidR="00FD0F11" w:rsidRPr="00D765E6" w:rsidRDefault="00FD0F11" w:rsidP="007C3FA6">
      <w:pPr>
        <w:pStyle w:val="11"/>
        <w:numPr>
          <w:ilvl w:val="0"/>
          <w:numId w:val="36"/>
        </w:numPr>
        <w:rPr>
          <w:rFonts w:ascii="Source Sans Pro" w:hAnsi="Source Sans Pro" w:cstheme="majorHAnsi"/>
          <w:sz w:val="20"/>
          <w:szCs w:val="20"/>
        </w:rPr>
      </w:pPr>
      <w:r w:rsidRPr="00D765E6">
        <w:rPr>
          <w:rFonts w:ascii="Source Sans Pro" w:hAnsi="Source Sans Pro" w:cstheme="majorHAnsi"/>
          <w:sz w:val="20"/>
          <w:szCs w:val="20"/>
        </w:rPr>
        <w:t>An effective Complaint Panel will acknowledge that many Complainants feel nervous and inhibited in a formal setting.  Parents often feel emotional when discussing an issue that affects their child. The Chair of the Complaint Panel will ensure that the Complaint Panel Hearing is as welcoming as possible, while ensuring that it is procedurally fair to all parties.  The layout of the room will set the tone and care is needed to ensure the setting is informal and not substantially adversarial;</w:t>
      </w:r>
    </w:p>
    <w:p w14:paraId="0E1D4A12" w14:textId="77777777" w:rsidR="00FD0F11" w:rsidRPr="00D765E6" w:rsidRDefault="00FD0F11" w:rsidP="007C3FA6">
      <w:pPr>
        <w:pStyle w:val="11"/>
        <w:numPr>
          <w:ilvl w:val="0"/>
          <w:numId w:val="36"/>
        </w:numPr>
        <w:rPr>
          <w:rFonts w:ascii="Source Sans Pro" w:hAnsi="Source Sans Pro" w:cstheme="majorHAnsi"/>
          <w:sz w:val="20"/>
          <w:szCs w:val="20"/>
        </w:rPr>
      </w:pPr>
      <w:r w:rsidRPr="00D765E6">
        <w:rPr>
          <w:rFonts w:ascii="Source Sans Pro" w:hAnsi="Source Sans Pro" w:cstheme="majorHAnsi"/>
          <w:sz w:val="20"/>
          <w:szCs w:val="20"/>
        </w:rPr>
        <w:t xml:space="preserve">Extra care needs to be taken when the Complainant is a child, or there are child witnesses present.  Care should be taken to ensure that the child does not feel intimidated.  The Complaint Panel should be aware of the views of the child and give them equal consideration to those of the adults present.  Where the child’s parent is the Complainant, it would be helpful to give the parent the opportunity </w:t>
      </w:r>
      <w:r w:rsidRPr="00D765E6">
        <w:rPr>
          <w:rFonts w:ascii="Source Sans Pro" w:hAnsi="Source Sans Pro" w:cstheme="majorHAnsi"/>
          <w:sz w:val="20"/>
          <w:szCs w:val="20"/>
        </w:rPr>
        <w:t>to suggest which parts of the hearing, if any, the child should attend, with the Chair retaining discretion;</w:t>
      </w:r>
    </w:p>
    <w:p w14:paraId="268C8F0C" w14:textId="77777777" w:rsidR="00FD0F11" w:rsidRPr="00D765E6" w:rsidRDefault="00FD0F11" w:rsidP="007C3FA6">
      <w:pPr>
        <w:pStyle w:val="11"/>
        <w:numPr>
          <w:ilvl w:val="0"/>
          <w:numId w:val="36"/>
        </w:numPr>
        <w:rPr>
          <w:rFonts w:ascii="Source Sans Pro" w:hAnsi="Source Sans Pro" w:cstheme="majorHAnsi"/>
          <w:sz w:val="20"/>
          <w:szCs w:val="20"/>
        </w:rPr>
      </w:pPr>
      <w:r w:rsidRPr="00D765E6">
        <w:rPr>
          <w:rFonts w:ascii="Source Sans Pro" w:hAnsi="Source Sans Pro" w:cstheme="majorHAnsi"/>
          <w:sz w:val="20"/>
          <w:szCs w:val="20"/>
        </w:rPr>
        <w:t xml:space="preserve">The Complaint Panel should ensure that they are familiar with the </w:t>
      </w:r>
      <w:proofErr w:type="gramStart"/>
      <w:r w:rsidRPr="00D765E6">
        <w:rPr>
          <w:rFonts w:ascii="Source Sans Pro" w:hAnsi="Source Sans Pro" w:cstheme="majorHAnsi"/>
          <w:sz w:val="20"/>
          <w:szCs w:val="20"/>
        </w:rPr>
        <w:t>complaints</w:t>
      </w:r>
      <w:proofErr w:type="gramEnd"/>
      <w:r w:rsidRPr="00D765E6">
        <w:rPr>
          <w:rFonts w:ascii="Source Sans Pro" w:hAnsi="Source Sans Pro" w:cstheme="majorHAnsi"/>
          <w:sz w:val="20"/>
          <w:szCs w:val="20"/>
        </w:rPr>
        <w:t xml:space="preserve"> procedure in advance of the Complaint Panel Hearing.</w:t>
      </w:r>
    </w:p>
    <w:p w14:paraId="79587382" w14:textId="77777777" w:rsidR="00FD0F11" w:rsidRPr="00D765E6" w:rsidRDefault="00FD0F11" w:rsidP="00043D4D">
      <w:pPr>
        <w:pStyle w:val="11"/>
        <w:numPr>
          <w:ilvl w:val="0"/>
          <w:numId w:val="0"/>
        </w:numPr>
        <w:ind w:left="851"/>
        <w:rPr>
          <w:rFonts w:ascii="Source Sans Pro" w:hAnsi="Source Sans Pro" w:cstheme="majorHAnsi"/>
          <w:b/>
          <w:bCs/>
          <w:sz w:val="20"/>
          <w:szCs w:val="20"/>
        </w:rPr>
      </w:pPr>
    </w:p>
    <w:p w14:paraId="51542C40" w14:textId="77777777" w:rsidR="00FD0F11" w:rsidRPr="00D765E6" w:rsidRDefault="00FD0F11" w:rsidP="00FD0F11">
      <w:pPr>
        <w:pStyle w:val="11"/>
        <w:rPr>
          <w:rFonts w:ascii="Source Sans Pro" w:hAnsi="Source Sans Pro" w:cstheme="majorHAnsi"/>
          <w:sz w:val="20"/>
          <w:szCs w:val="20"/>
        </w:rPr>
      </w:pPr>
      <w:r w:rsidRPr="00D765E6">
        <w:rPr>
          <w:rFonts w:ascii="Source Sans Pro" w:hAnsi="Source Sans Pro" w:cstheme="majorHAnsi"/>
          <w:sz w:val="20"/>
          <w:szCs w:val="20"/>
        </w:rPr>
        <w:t>The Chair of the Complaint Panel will play a key part at the Complaint Panel Hearing, ensuring that:</w:t>
      </w:r>
    </w:p>
    <w:p w14:paraId="1AB25B7A" w14:textId="77777777" w:rsidR="00FD0F11" w:rsidRPr="00D765E6" w:rsidRDefault="00FD0F11" w:rsidP="007C3FA6">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The remit of the Complaint Panel is explained to the parties and each party has the opportunity of making representations without undue interruption;</w:t>
      </w:r>
    </w:p>
    <w:p w14:paraId="1AEC177C" w14:textId="77777777" w:rsidR="00FD0F11" w:rsidRPr="00D765E6" w:rsidRDefault="00FD0F11" w:rsidP="007C3FA6">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All of the issues raised in the complaint are addressed;</w:t>
      </w:r>
    </w:p>
    <w:p w14:paraId="3694FA2D" w14:textId="77777777" w:rsidR="00FD0F11" w:rsidRPr="00D765E6" w:rsidRDefault="00FD0F11" w:rsidP="007C3FA6">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 xml:space="preserve">Key findings of fact are made, on a balance of </w:t>
      </w:r>
      <w:proofErr w:type="gramStart"/>
      <w:r w:rsidRPr="00D765E6">
        <w:rPr>
          <w:rFonts w:ascii="Source Sans Pro" w:hAnsi="Source Sans Pro" w:cstheme="majorHAnsi"/>
          <w:sz w:val="20"/>
          <w:szCs w:val="20"/>
        </w:rPr>
        <w:t>probabilities ;</w:t>
      </w:r>
      <w:proofErr w:type="gramEnd"/>
    </w:p>
    <w:p w14:paraId="35FF141D" w14:textId="77777777" w:rsidR="00FD0F11" w:rsidRPr="00D765E6" w:rsidRDefault="00FD0F11" w:rsidP="007C3FA6">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Each party treats the other with respect and courtesy;</w:t>
      </w:r>
    </w:p>
    <w:p w14:paraId="1DA67705" w14:textId="77777777" w:rsidR="00FD0F11" w:rsidRPr="00D765E6" w:rsidRDefault="00FD0F11" w:rsidP="007C3FA6">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The Complaint Panel is open minded and acts independently of the School;</w:t>
      </w:r>
    </w:p>
    <w:p w14:paraId="6639324B" w14:textId="77777777" w:rsidR="00FD0F11" w:rsidRPr="00D765E6" w:rsidRDefault="00FD0F11" w:rsidP="007C3FA6">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No member of the Complaint Panel has a vested interest in the outcome of the proceedings;</w:t>
      </w:r>
    </w:p>
    <w:p w14:paraId="54095843" w14:textId="77777777" w:rsidR="00FD0F11" w:rsidRPr="00D765E6" w:rsidRDefault="00FD0F11" w:rsidP="007C3FA6">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Each side is given the opportunity to state their case and ask questions;</w:t>
      </w:r>
    </w:p>
    <w:p w14:paraId="63EC06F7" w14:textId="77777777" w:rsidR="00FD0F11" w:rsidRPr="00D765E6" w:rsidRDefault="00FD0F11" w:rsidP="007C3FA6">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All written material is seen by all parties.  If a new issue arises during the course of the Complaint Panel Hearing, it would be useful to give all parties the opportunity to consider and comment on it.</w:t>
      </w:r>
    </w:p>
    <w:p w14:paraId="5DE7B60C" w14:textId="77777777" w:rsidR="003510C7" w:rsidRPr="00D765E6" w:rsidRDefault="003510C7" w:rsidP="00DC07A6">
      <w:pPr>
        <w:pStyle w:val="11"/>
        <w:numPr>
          <w:ilvl w:val="0"/>
          <w:numId w:val="0"/>
        </w:numPr>
        <w:ind w:left="851"/>
        <w:rPr>
          <w:rFonts w:ascii="Source Sans Pro" w:hAnsi="Source Sans Pro" w:cstheme="majorHAnsi"/>
          <w:sz w:val="20"/>
          <w:szCs w:val="20"/>
        </w:rPr>
      </w:pPr>
    </w:p>
    <w:p w14:paraId="1CDD3CA8" w14:textId="015CDAAC" w:rsidR="003510C7" w:rsidRPr="00D765E6" w:rsidRDefault="003510C7" w:rsidP="003510C7">
      <w:pPr>
        <w:numPr>
          <w:ilvl w:val="0"/>
          <w:numId w:val="29"/>
        </w:numPr>
        <w:tabs>
          <w:tab w:val="num" w:pos="567"/>
        </w:tabs>
        <w:ind w:left="357" w:hanging="357"/>
        <w:contextualSpacing/>
        <w:mirrorIndents/>
        <w:rPr>
          <w:rFonts w:ascii="Source Sans Pro" w:eastAsia="Calibri" w:hAnsi="Source Sans Pro" w:cstheme="majorHAnsi"/>
          <w:b/>
          <w:sz w:val="20"/>
          <w:szCs w:val="20"/>
        </w:rPr>
      </w:pPr>
      <w:r w:rsidRPr="00D765E6">
        <w:rPr>
          <w:rFonts w:ascii="Source Sans Pro" w:eastAsia="Calibri" w:hAnsi="Source Sans Pro" w:cstheme="majorHAnsi"/>
          <w:b/>
          <w:sz w:val="20"/>
          <w:szCs w:val="20"/>
        </w:rPr>
        <w:t>Management of Complaints to the Trust</w:t>
      </w:r>
    </w:p>
    <w:p w14:paraId="623D9D33" w14:textId="77777777" w:rsidR="003510C7" w:rsidRPr="00D765E6" w:rsidRDefault="003510C7" w:rsidP="003510C7">
      <w:pPr>
        <w:ind w:left="357"/>
        <w:contextualSpacing/>
        <w:mirrorIndents/>
        <w:rPr>
          <w:rFonts w:ascii="Source Sans Pro" w:eastAsia="Calibri" w:hAnsi="Source Sans Pro" w:cstheme="majorHAnsi"/>
          <w:b/>
          <w:sz w:val="20"/>
          <w:szCs w:val="20"/>
        </w:rPr>
      </w:pPr>
    </w:p>
    <w:p w14:paraId="3D567D09" w14:textId="4A5DB175" w:rsidR="003510C7" w:rsidRPr="00D765E6" w:rsidRDefault="003510C7" w:rsidP="003510C7">
      <w:pPr>
        <w:pStyle w:val="11"/>
        <w:jc w:val="left"/>
        <w:rPr>
          <w:rFonts w:ascii="Source Sans Pro" w:hAnsi="Source Sans Pro" w:cstheme="majorHAnsi"/>
          <w:b/>
          <w:sz w:val="20"/>
          <w:szCs w:val="20"/>
        </w:rPr>
      </w:pPr>
      <w:r w:rsidRPr="00D765E6">
        <w:rPr>
          <w:rFonts w:ascii="Source Sans Pro" w:hAnsi="Source Sans Pro" w:cstheme="majorHAnsi"/>
          <w:sz w:val="20"/>
          <w:szCs w:val="20"/>
        </w:rPr>
        <w:t xml:space="preserve">Where the School-based complaints procedures has been completed and a complainant does not feel that his or her complaint has been dealt with by the </w:t>
      </w:r>
      <w:r w:rsidR="001D508A" w:rsidRPr="00D765E6">
        <w:rPr>
          <w:rFonts w:ascii="Source Sans Pro" w:hAnsi="Source Sans Pro" w:cstheme="majorHAnsi"/>
          <w:sz w:val="20"/>
          <w:szCs w:val="20"/>
        </w:rPr>
        <w:t>School</w:t>
      </w:r>
      <w:r w:rsidRPr="00D765E6">
        <w:rPr>
          <w:rFonts w:ascii="Source Sans Pro" w:hAnsi="Source Sans Pro" w:cstheme="majorHAnsi"/>
          <w:sz w:val="20"/>
          <w:szCs w:val="20"/>
        </w:rPr>
        <w:t xml:space="preserve"> to his or her satisfaction, they may contact </w:t>
      </w:r>
      <w:r w:rsidR="001D508A" w:rsidRPr="00D765E6">
        <w:rPr>
          <w:rFonts w:ascii="Source Sans Pro" w:hAnsi="Source Sans Pro" w:cstheme="majorHAnsi"/>
          <w:sz w:val="20"/>
          <w:szCs w:val="20"/>
        </w:rPr>
        <w:t>Orchard Learning Alliance</w:t>
      </w:r>
      <w:r w:rsidRPr="00D765E6">
        <w:rPr>
          <w:rFonts w:ascii="Source Sans Pro" w:hAnsi="Source Sans Pro" w:cstheme="majorHAnsi"/>
          <w:sz w:val="20"/>
          <w:szCs w:val="20"/>
        </w:rPr>
        <w:t xml:space="preserve"> </w:t>
      </w:r>
      <w:r w:rsidR="001D508A" w:rsidRPr="00D765E6">
        <w:rPr>
          <w:rFonts w:ascii="Source Sans Pro" w:hAnsi="Source Sans Pro" w:cstheme="majorHAnsi"/>
          <w:sz w:val="20"/>
          <w:szCs w:val="20"/>
        </w:rPr>
        <w:t xml:space="preserve">multi-academy trust (OLA MAT) </w:t>
      </w:r>
      <w:r w:rsidRPr="00D765E6">
        <w:rPr>
          <w:rFonts w:ascii="Source Sans Pro" w:hAnsi="Source Sans Pro" w:cstheme="majorHAnsi"/>
          <w:sz w:val="20"/>
          <w:szCs w:val="20"/>
        </w:rPr>
        <w:t>in writing to request a review of the complaint investigation.</w:t>
      </w:r>
    </w:p>
    <w:p w14:paraId="52EDF978" w14:textId="77777777" w:rsidR="003510C7" w:rsidRPr="00D765E6" w:rsidRDefault="003510C7" w:rsidP="003510C7">
      <w:pPr>
        <w:pStyle w:val="11"/>
        <w:numPr>
          <w:ilvl w:val="0"/>
          <w:numId w:val="0"/>
        </w:numPr>
        <w:ind w:left="851"/>
        <w:jc w:val="left"/>
        <w:rPr>
          <w:rFonts w:ascii="Source Sans Pro" w:hAnsi="Source Sans Pro" w:cstheme="majorHAnsi"/>
          <w:b/>
          <w:sz w:val="20"/>
          <w:szCs w:val="20"/>
        </w:rPr>
      </w:pPr>
    </w:p>
    <w:p w14:paraId="3530509F" w14:textId="5226452B" w:rsidR="003510C7" w:rsidRPr="00D765E6" w:rsidRDefault="003510C7" w:rsidP="003510C7">
      <w:pPr>
        <w:pStyle w:val="11"/>
        <w:jc w:val="left"/>
        <w:rPr>
          <w:rFonts w:ascii="Source Sans Pro" w:hAnsi="Source Sans Pro" w:cstheme="majorHAnsi"/>
          <w:b/>
          <w:sz w:val="20"/>
          <w:szCs w:val="20"/>
        </w:rPr>
      </w:pPr>
      <w:r w:rsidRPr="00D765E6">
        <w:rPr>
          <w:rFonts w:ascii="Source Sans Pro" w:hAnsi="Source Sans Pro" w:cstheme="majorHAnsi"/>
          <w:sz w:val="20"/>
          <w:szCs w:val="20"/>
        </w:rPr>
        <w:t xml:space="preserve">Generally, the </w:t>
      </w:r>
      <w:r w:rsidR="001D508A" w:rsidRPr="00D765E6">
        <w:rPr>
          <w:rFonts w:ascii="Source Sans Pro" w:hAnsi="Source Sans Pro" w:cstheme="majorHAnsi"/>
          <w:sz w:val="20"/>
          <w:szCs w:val="20"/>
        </w:rPr>
        <w:t>OLA MAT</w:t>
      </w:r>
      <w:r w:rsidRPr="00D765E6">
        <w:rPr>
          <w:rFonts w:ascii="Source Sans Pro" w:hAnsi="Source Sans Pro" w:cstheme="majorHAnsi"/>
          <w:sz w:val="20"/>
          <w:szCs w:val="20"/>
        </w:rPr>
        <w:t xml:space="preserve"> will only consider complaints that fall into one of the following two areas:</w:t>
      </w:r>
    </w:p>
    <w:p w14:paraId="279531C1" w14:textId="77777777" w:rsidR="003510C7" w:rsidRPr="00D765E6" w:rsidRDefault="003510C7" w:rsidP="003510C7">
      <w:pPr>
        <w:pStyle w:val="11"/>
        <w:numPr>
          <w:ilvl w:val="0"/>
          <w:numId w:val="0"/>
        </w:numPr>
        <w:ind w:left="851"/>
        <w:jc w:val="left"/>
        <w:rPr>
          <w:rFonts w:ascii="Source Sans Pro" w:hAnsi="Source Sans Pro" w:cstheme="majorHAnsi"/>
          <w:b/>
          <w:sz w:val="20"/>
          <w:szCs w:val="20"/>
        </w:rPr>
      </w:pPr>
    </w:p>
    <w:p w14:paraId="4F0776D8" w14:textId="5B7DFE96" w:rsidR="003510C7" w:rsidRPr="00D765E6" w:rsidRDefault="003510C7" w:rsidP="00A7632B">
      <w:pPr>
        <w:pStyle w:val="11"/>
        <w:numPr>
          <w:ilvl w:val="0"/>
          <w:numId w:val="38"/>
        </w:numPr>
        <w:jc w:val="left"/>
        <w:rPr>
          <w:rFonts w:ascii="Source Sans Pro" w:hAnsi="Source Sans Pro" w:cstheme="majorHAnsi"/>
          <w:sz w:val="20"/>
          <w:szCs w:val="20"/>
        </w:rPr>
      </w:pPr>
      <w:r w:rsidRPr="00D765E6">
        <w:rPr>
          <w:rFonts w:ascii="Source Sans Pro" w:hAnsi="Source Sans Pro" w:cstheme="majorHAnsi"/>
          <w:sz w:val="20"/>
          <w:szCs w:val="20"/>
        </w:rPr>
        <w:t xml:space="preserve">The </w:t>
      </w:r>
      <w:r w:rsidR="00FC5C25" w:rsidRPr="00D765E6">
        <w:rPr>
          <w:rFonts w:ascii="Source Sans Pro" w:hAnsi="Source Sans Pro" w:cstheme="majorHAnsi"/>
          <w:sz w:val="20"/>
          <w:szCs w:val="20"/>
        </w:rPr>
        <w:t>School</w:t>
      </w:r>
      <w:r w:rsidRPr="00D765E6">
        <w:rPr>
          <w:rFonts w:ascii="Source Sans Pro" w:hAnsi="Source Sans Pro" w:cstheme="majorHAnsi"/>
          <w:sz w:val="20"/>
          <w:szCs w:val="20"/>
        </w:rPr>
        <w:t xml:space="preserve"> did not comply with its own complaints procedure when considering a complaint or the </w:t>
      </w:r>
      <w:r w:rsidR="00FC5C25" w:rsidRPr="00D765E6">
        <w:rPr>
          <w:rFonts w:ascii="Source Sans Pro" w:hAnsi="Source Sans Pro" w:cstheme="majorHAnsi"/>
          <w:sz w:val="20"/>
          <w:szCs w:val="20"/>
        </w:rPr>
        <w:t xml:space="preserve">School </w:t>
      </w:r>
      <w:r w:rsidRPr="00D765E6">
        <w:rPr>
          <w:rFonts w:ascii="Source Sans Pro" w:hAnsi="Source Sans Pro" w:cstheme="majorHAnsi"/>
          <w:sz w:val="20"/>
          <w:szCs w:val="20"/>
        </w:rPr>
        <w:t>complaints procedure does not comply with statutory requirements.</w:t>
      </w:r>
      <w:r w:rsidRPr="00D765E6">
        <w:rPr>
          <w:rFonts w:ascii="Source Sans Pro" w:hAnsi="Source Sans Pro"/>
          <w:b/>
          <w:sz w:val="22"/>
        </w:rPr>
        <w:br/>
      </w:r>
      <w:r w:rsidRPr="00D765E6">
        <w:rPr>
          <w:rFonts w:ascii="Source Sans Pro" w:hAnsi="Source Sans Pro"/>
          <w:b/>
          <w:sz w:val="22"/>
        </w:rPr>
        <w:br/>
      </w:r>
      <w:r w:rsidRPr="00D765E6">
        <w:rPr>
          <w:rFonts w:ascii="Source Sans Pro" w:hAnsi="Source Sans Pro" w:cstheme="majorHAnsi"/>
          <w:sz w:val="20"/>
          <w:szCs w:val="20"/>
        </w:rPr>
        <w:t xml:space="preserve">The </w:t>
      </w:r>
      <w:r w:rsidR="001D508A" w:rsidRPr="00D765E6">
        <w:rPr>
          <w:rFonts w:ascii="Source Sans Pro" w:hAnsi="Source Sans Pro" w:cstheme="majorHAnsi"/>
          <w:sz w:val="20"/>
          <w:szCs w:val="20"/>
        </w:rPr>
        <w:t xml:space="preserve">OLA MAT </w:t>
      </w:r>
      <w:r w:rsidRPr="00D765E6">
        <w:rPr>
          <w:rFonts w:ascii="Source Sans Pro" w:hAnsi="Source Sans Pro" w:cstheme="majorHAnsi"/>
          <w:sz w:val="20"/>
          <w:szCs w:val="20"/>
        </w:rPr>
        <w:t xml:space="preserve">cannot review or overturn a </w:t>
      </w:r>
      <w:r w:rsidR="00FC5C25" w:rsidRPr="00D765E6">
        <w:rPr>
          <w:rFonts w:ascii="Source Sans Pro" w:hAnsi="Source Sans Pro" w:cstheme="majorHAnsi"/>
          <w:sz w:val="20"/>
          <w:szCs w:val="20"/>
        </w:rPr>
        <w:t>School</w:t>
      </w:r>
      <w:r w:rsidRPr="00D765E6">
        <w:rPr>
          <w:rFonts w:ascii="Source Sans Pro" w:hAnsi="Source Sans Pro" w:cstheme="majorHAnsi"/>
          <w:sz w:val="20"/>
          <w:szCs w:val="20"/>
        </w:rPr>
        <w:t xml:space="preserve">’s decisions about complaints but will look at whether the </w:t>
      </w:r>
      <w:r w:rsidR="00FC5C25" w:rsidRPr="00D765E6">
        <w:rPr>
          <w:rFonts w:ascii="Source Sans Pro" w:hAnsi="Source Sans Pro" w:cstheme="majorHAnsi"/>
          <w:sz w:val="20"/>
          <w:szCs w:val="20"/>
        </w:rPr>
        <w:t xml:space="preserve">School </w:t>
      </w:r>
      <w:r w:rsidRPr="00D765E6">
        <w:rPr>
          <w:rFonts w:ascii="Source Sans Pro" w:hAnsi="Source Sans Pro" w:cstheme="majorHAnsi"/>
          <w:sz w:val="20"/>
          <w:szCs w:val="20"/>
        </w:rPr>
        <w:t xml:space="preserve">considered the complaint appropriately. The </w:t>
      </w:r>
      <w:r w:rsidR="001D508A" w:rsidRPr="00D765E6">
        <w:rPr>
          <w:rFonts w:ascii="Source Sans Pro" w:hAnsi="Source Sans Pro" w:cstheme="majorHAnsi"/>
          <w:sz w:val="20"/>
          <w:szCs w:val="20"/>
        </w:rPr>
        <w:t>OLA MAT</w:t>
      </w:r>
      <w:r w:rsidRPr="00D765E6">
        <w:rPr>
          <w:rFonts w:ascii="Source Sans Pro" w:hAnsi="Source Sans Pro" w:cstheme="majorHAnsi"/>
          <w:sz w:val="20"/>
          <w:szCs w:val="20"/>
        </w:rPr>
        <w:t xml:space="preserve"> will generally only do this after a complaint has been through the </w:t>
      </w:r>
      <w:r w:rsidR="00FC5C25" w:rsidRPr="00D765E6">
        <w:rPr>
          <w:rFonts w:ascii="Source Sans Pro" w:hAnsi="Source Sans Pro" w:cstheme="majorHAnsi"/>
          <w:sz w:val="20"/>
          <w:szCs w:val="20"/>
        </w:rPr>
        <w:t>School</w:t>
      </w:r>
      <w:r w:rsidRPr="00D765E6">
        <w:rPr>
          <w:rFonts w:ascii="Source Sans Pro" w:hAnsi="Source Sans Pro" w:cstheme="majorHAnsi"/>
          <w:sz w:val="20"/>
          <w:szCs w:val="20"/>
        </w:rPr>
        <w:t xml:space="preserve">’s own procedure but may investigate </w:t>
      </w:r>
      <w:r w:rsidRPr="00D765E6">
        <w:rPr>
          <w:rFonts w:ascii="Source Sans Pro" w:hAnsi="Source Sans Pro" w:cstheme="majorHAnsi"/>
          <w:sz w:val="20"/>
          <w:szCs w:val="20"/>
        </w:rPr>
        <w:lastRenderedPageBreak/>
        <w:t xml:space="preserve">sooner if there is evidence of undue delay by the </w:t>
      </w:r>
      <w:r w:rsidR="00FC5C25" w:rsidRPr="00D765E6">
        <w:rPr>
          <w:rFonts w:ascii="Source Sans Pro" w:hAnsi="Source Sans Pro" w:cstheme="majorHAnsi"/>
          <w:sz w:val="20"/>
          <w:szCs w:val="20"/>
        </w:rPr>
        <w:t xml:space="preserve">School </w:t>
      </w:r>
      <w:r w:rsidRPr="00D765E6">
        <w:rPr>
          <w:rFonts w:ascii="Source Sans Pro" w:hAnsi="Source Sans Pro" w:cstheme="majorHAnsi"/>
          <w:sz w:val="20"/>
          <w:szCs w:val="20"/>
        </w:rPr>
        <w:t xml:space="preserve">concerned. If the </w:t>
      </w:r>
      <w:r w:rsidR="001D508A" w:rsidRPr="00D765E6">
        <w:rPr>
          <w:rFonts w:ascii="Source Sans Pro" w:hAnsi="Source Sans Pro" w:cstheme="majorHAnsi"/>
          <w:sz w:val="20"/>
          <w:szCs w:val="20"/>
        </w:rPr>
        <w:t xml:space="preserve">OLA MAT </w:t>
      </w:r>
      <w:r w:rsidRPr="00D765E6">
        <w:rPr>
          <w:rFonts w:ascii="Source Sans Pro" w:hAnsi="Source Sans Pro" w:cstheme="majorHAnsi"/>
          <w:sz w:val="20"/>
          <w:szCs w:val="20"/>
        </w:rPr>
        <w:t xml:space="preserve">finds that </w:t>
      </w:r>
      <w:r w:rsidR="00FC5C25" w:rsidRPr="00D765E6">
        <w:rPr>
          <w:rFonts w:ascii="Source Sans Pro" w:hAnsi="Source Sans Pro" w:cstheme="majorHAnsi"/>
          <w:sz w:val="20"/>
          <w:szCs w:val="20"/>
        </w:rPr>
        <w:t xml:space="preserve">a School </w:t>
      </w:r>
      <w:r w:rsidRPr="00D765E6">
        <w:rPr>
          <w:rFonts w:ascii="Source Sans Pro" w:hAnsi="Source Sans Pro" w:cstheme="majorHAnsi"/>
          <w:sz w:val="20"/>
          <w:szCs w:val="20"/>
        </w:rPr>
        <w:t xml:space="preserve">did not deal with a complaint appropriately, it will request that the complaint is reconsidered. Similarly, if the </w:t>
      </w:r>
      <w:r w:rsidR="00FC5C25" w:rsidRPr="00D765E6">
        <w:rPr>
          <w:rFonts w:ascii="Source Sans Pro" w:hAnsi="Source Sans Pro" w:cstheme="majorHAnsi"/>
          <w:sz w:val="20"/>
          <w:szCs w:val="20"/>
        </w:rPr>
        <w:t>School</w:t>
      </w:r>
      <w:r w:rsidRPr="00D765E6">
        <w:rPr>
          <w:rFonts w:ascii="Source Sans Pro" w:hAnsi="Source Sans Pro" w:cstheme="majorHAnsi"/>
          <w:sz w:val="20"/>
          <w:szCs w:val="20"/>
        </w:rPr>
        <w:t xml:space="preserve">’s complaints procedure does not meet statutory requirements, the </w:t>
      </w:r>
      <w:r w:rsidR="001D508A" w:rsidRPr="00D765E6">
        <w:rPr>
          <w:rFonts w:ascii="Source Sans Pro" w:hAnsi="Source Sans Pro" w:cstheme="majorHAnsi"/>
          <w:sz w:val="20"/>
          <w:szCs w:val="20"/>
        </w:rPr>
        <w:t>OLA MAT</w:t>
      </w:r>
      <w:r w:rsidRPr="00D765E6">
        <w:rPr>
          <w:rFonts w:ascii="Source Sans Pro" w:hAnsi="Source Sans Pro" w:cstheme="majorHAnsi"/>
          <w:sz w:val="20"/>
          <w:szCs w:val="20"/>
        </w:rPr>
        <w:t xml:space="preserve"> will ensure that this is addressed.</w:t>
      </w:r>
    </w:p>
    <w:p w14:paraId="6C671AA7" w14:textId="77777777" w:rsidR="003510C7" w:rsidRPr="00D765E6" w:rsidRDefault="003510C7" w:rsidP="003510C7">
      <w:pPr>
        <w:pStyle w:val="11"/>
        <w:numPr>
          <w:ilvl w:val="0"/>
          <w:numId w:val="0"/>
        </w:numPr>
        <w:ind w:left="851"/>
        <w:jc w:val="left"/>
        <w:rPr>
          <w:rFonts w:ascii="Source Sans Pro" w:hAnsi="Source Sans Pro" w:cstheme="majorHAnsi"/>
          <w:sz w:val="20"/>
          <w:szCs w:val="20"/>
        </w:rPr>
      </w:pPr>
    </w:p>
    <w:p w14:paraId="5EAEFA7A" w14:textId="27AB8A54" w:rsidR="003510C7" w:rsidRPr="00172BB6" w:rsidRDefault="003510C7" w:rsidP="00172BB6">
      <w:pPr>
        <w:pStyle w:val="11"/>
        <w:numPr>
          <w:ilvl w:val="0"/>
          <w:numId w:val="38"/>
        </w:numPr>
        <w:jc w:val="left"/>
        <w:rPr>
          <w:rFonts w:ascii="Source Sans Pro" w:hAnsi="Source Sans Pro" w:cstheme="majorBidi"/>
          <w:sz w:val="20"/>
          <w:szCs w:val="20"/>
        </w:rPr>
      </w:pPr>
      <w:r w:rsidRPr="18978347">
        <w:rPr>
          <w:rFonts w:ascii="Source Sans Pro" w:hAnsi="Source Sans Pro" w:cstheme="majorBidi"/>
          <w:sz w:val="20"/>
          <w:szCs w:val="20"/>
        </w:rPr>
        <w:t xml:space="preserve">The </w:t>
      </w:r>
      <w:bookmarkStart w:id="8" w:name="_Int_OgfVbXM3"/>
      <w:r w:rsidR="00FC5C25" w:rsidRPr="18978347">
        <w:rPr>
          <w:rFonts w:ascii="Source Sans Pro" w:hAnsi="Source Sans Pro" w:cstheme="majorBidi"/>
          <w:sz w:val="20"/>
          <w:szCs w:val="20"/>
        </w:rPr>
        <w:t>School</w:t>
      </w:r>
      <w:bookmarkEnd w:id="8"/>
      <w:r w:rsidR="00FC5C25" w:rsidRPr="18978347">
        <w:rPr>
          <w:rFonts w:ascii="Source Sans Pro" w:hAnsi="Source Sans Pro" w:cstheme="majorBidi"/>
          <w:sz w:val="20"/>
          <w:szCs w:val="20"/>
        </w:rPr>
        <w:t xml:space="preserve"> </w:t>
      </w:r>
      <w:r w:rsidRPr="18978347">
        <w:rPr>
          <w:rFonts w:ascii="Source Sans Pro" w:hAnsi="Source Sans Pro" w:cstheme="majorBidi"/>
          <w:sz w:val="20"/>
          <w:szCs w:val="20"/>
        </w:rPr>
        <w:t>has failed to comply with a duty imposed under its funding agreement with the Secretary of State.</w:t>
      </w:r>
      <w:r>
        <w:br/>
      </w:r>
      <w:r>
        <w:br/>
      </w:r>
      <w:r w:rsidRPr="18978347">
        <w:rPr>
          <w:rFonts w:ascii="Source Sans Pro" w:hAnsi="Source Sans Pro" w:cstheme="majorBidi"/>
          <w:sz w:val="20"/>
          <w:szCs w:val="20"/>
        </w:rPr>
        <w:t xml:space="preserve">The </w:t>
      </w:r>
      <w:r w:rsidR="001D508A" w:rsidRPr="18978347">
        <w:rPr>
          <w:rFonts w:ascii="Source Sans Pro" w:hAnsi="Source Sans Pro" w:cstheme="majorBidi"/>
          <w:sz w:val="20"/>
          <w:szCs w:val="20"/>
        </w:rPr>
        <w:t xml:space="preserve">OLA MAT </w:t>
      </w:r>
      <w:r w:rsidRPr="18978347">
        <w:rPr>
          <w:rFonts w:ascii="Source Sans Pro" w:hAnsi="Source Sans Pro" w:cstheme="majorBidi"/>
          <w:sz w:val="20"/>
          <w:szCs w:val="20"/>
        </w:rPr>
        <w:t xml:space="preserve">will seek to resolve any concerns regarding potential or actual breaches of the funding agreement by </w:t>
      </w:r>
      <w:r w:rsidR="00FC5C25" w:rsidRPr="18978347">
        <w:rPr>
          <w:rFonts w:ascii="Source Sans Pro" w:hAnsi="Source Sans Pro" w:cstheme="majorBidi"/>
          <w:sz w:val="20"/>
          <w:szCs w:val="20"/>
        </w:rPr>
        <w:t>a School</w:t>
      </w:r>
      <w:r w:rsidRPr="18978347">
        <w:rPr>
          <w:rFonts w:ascii="Source Sans Pro" w:hAnsi="Source Sans Pro" w:cstheme="majorBidi"/>
          <w:sz w:val="20"/>
          <w:szCs w:val="20"/>
        </w:rPr>
        <w:t xml:space="preserve">. The </w:t>
      </w:r>
      <w:r w:rsidR="001D508A" w:rsidRPr="18978347">
        <w:rPr>
          <w:rFonts w:ascii="Source Sans Pro" w:hAnsi="Source Sans Pro" w:cstheme="majorBidi"/>
          <w:sz w:val="20"/>
          <w:szCs w:val="20"/>
        </w:rPr>
        <w:t xml:space="preserve">OLA MAT </w:t>
      </w:r>
      <w:r w:rsidRPr="18978347">
        <w:rPr>
          <w:rFonts w:ascii="Source Sans Pro" w:hAnsi="Source Sans Pro" w:cstheme="majorBidi"/>
          <w:sz w:val="20"/>
          <w:szCs w:val="20"/>
        </w:rPr>
        <w:t xml:space="preserve">will also consider evidence that a </w:t>
      </w:r>
      <w:r w:rsidR="00FC5C25" w:rsidRPr="18978347">
        <w:rPr>
          <w:rFonts w:ascii="Source Sans Pro" w:hAnsi="Source Sans Pro" w:cstheme="majorBidi"/>
          <w:sz w:val="20"/>
          <w:szCs w:val="20"/>
        </w:rPr>
        <w:t xml:space="preserve">School </w:t>
      </w:r>
      <w:r w:rsidRPr="18978347">
        <w:rPr>
          <w:rFonts w:ascii="Source Sans Pro" w:hAnsi="Source Sans Pro" w:cstheme="majorBidi"/>
          <w:sz w:val="20"/>
          <w:szCs w:val="20"/>
        </w:rPr>
        <w:t>has failed to comply with any other legal obligation to which it is subject.</w:t>
      </w:r>
      <w:r>
        <w:br/>
      </w:r>
    </w:p>
    <w:p w14:paraId="4C36F778" w14:textId="011588B5" w:rsidR="003510C7" w:rsidRPr="00D765E6" w:rsidRDefault="003510C7" w:rsidP="003510C7">
      <w:pPr>
        <w:pStyle w:val="11"/>
        <w:jc w:val="left"/>
        <w:rPr>
          <w:rFonts w:ascii="Source Sans Pro" w:hAnsi="Source Sans Pro" w:cstheme="majorHAnsi"/>
          <w:sz w:val="20"/>
          <w:szCs w:val="20"/>
        </w:rPr>
      </w:pPr>
      <w:r w:rsidRPr="00D765E6">
        <w:rPr>
          <w:rFonts w:ascii="Source Sans Pro" w:hAnsi="Source Sans Pro" w:cstheme="majorHAnsi"/>
          <w:sz w:val="20"/>
          <w:szCs w:val="20"/>
        </w:rPr>
        <w:t xml:space="preserve">Investigations will not usually take place 2 months or more after a decision or action taken by a </w:t>
      </w:r>
      <w:r w:rsidR="00FC5C25" w:rsidRPr="00D765E6">
        <w:rPr>
          <w:rFonts w:ascii="Source Sans Pro" w:hAnsi="Source Sans Pro" w:cstheme="majorHAnsi"/>
          <w:sz w:val="20"/>
          <w:szCs w:val="20"/>
        </w:rPr>
        <w:t xml:space="preserve">School </w:t>
      </w:r>
      <w:r w:rsidRPr="00D765E6">
        <w:rPr>
          <w:rFonts w:ascii="Source Sans Pro" w:hAnsi="Source Sans Pro" w:cstheme="majorHAnsi"/>
          <w:sz w:val="20"/>
          <w:szCs w:val="20"/>
        </w:rPr>
        <w:t>unless the complainant has good reason for the delay in making a complaint.</w:t>
      </w:r>
    </w:p>
    <w:p w14:paraId="4006E640" w14:textId="77777777" w:rsidR="003510C7" w:rsidRPr="00D765E6" w:rsidRDefault="003510C7" w:rsidP="003510C7">
      <w:pPr>
        <w:pStyle w:val="11"/>
        <w:numPr>
          <w:ilvl w:val="0"/>
          <w:numId w:val="0"/>
        </w:numPr>
        <w:ind w:left="851"/>
        <w:jc w:val="left"/>
        <w:rPr>
          <w:rFonts w:ascii="Source Sans Pro" w:hAnsi="Source Sans Pro" w:cstheme="majorHAnsi"/>
          <w:sz w:val="20"/>
          <w:szCs w:val="20"/>
        </w:rPr>
      </w:pPr>
    </w:p>
    <w:p w14:paraId="57054C3F" w14:textId="5B4F4695" w:rsidR="003510C7" w:rsidRPr="00D765E6" w:rsidRDefault="003510C7" w:rsidP="003510C7">
      <w:pPr>
        <w:pStyle w:val="11"/>
        <w:jc w:val="left"/>
        <w:rPr>
          <w:rFonts w:ascii="Source Sans Pro" w:hAnsi="Source Sans Pro" w:cstheme="majorHAnsi"/>
          <w:sz w:val="20"/>
          <w:szCs w:val="20"/>
        </w:rPr>
      </w:pPr>
      <w:r w:rsidRPr="00D765E6">
        <w:rPr>
          <w:rFonts w:ascii="Source Sans Pro" w:hAnsi="Source Sans Pro" w:cstheme="majorHAnsi"/>
          <w:sz w:val="20"/>
          <w:szCs w:val="20"/>
        </w:rPr>
        <w:t xml:space="preserve">The </w:t>
      </w:r>
      <w:r w:rsidR="00D765E6" w:rsidRPr="00D765E6">
        <w:rPr>
          <w:rFonts w:ascii="Source Sans Pro" w:hAnsi="Source Sans Pro" w:cstheme="majorHAnsi"/>
          <w:sz w:val="20"/>
          <w:szCs w:val="20"/>
        </w:rPr>
        <w:t xml:space="preserve">OLA MAT </w:t>
      </w:r>
      <w:r w:rsidRPr="00D765E6">
        <w:rPr>
          <w:rFonts w:ascii="Source Sans Pro" w:hAnsi="Source Sans Pro" w:cstheme="majorHAnsi"/>
          <w:sz w:val="20"/>
          <w:szCs w:val="20"/>
        </w:rPr>
        <w:t xml:space="preserve">reserve the right not to investigate complaints considered to be vexatious or malicious or where the </w:t>
      </w:r>
      <w:r w:rsidR="00D765E6" w:rsidRPr="00D765E6">
        <w:rPr>
          <w:rFonts w:ascii="Source Sans Pro" w:hAnsi="Source Sans Pro" w:cstheme="majorHAnsi"/>
          <w:sz w:val="20"/>
          <w:szCs w:val="20"/>
        </w:rPr>
        <w:t xml:space="preserve">OLA MAT </w:t>
      </w:r>
      <w:r w:rsidRPr="00D765E6">
        <w:rPr>
          <w:rFonts w:ascii="Source Sans Pro" w:hAnsi="Source Sans Pro" w:cstheme="majorHAnsi"/>
          <w:sz w:val="20"/>
          <w:szCs w:val="20"/>
        </w:rPr>
        <w:t xml:space="preserve">is satisfied with the action that a </w:t>
      </w:r>
      <w:r w:rsidR="00FC5C25" w:rsidRPr="00D765E6">
        <w:rPr>
          <w:rFonts w:ascii="Source Sans Pro" w:hAnsi="Source Sans Pro" w:cstheme="majorHAnsi"/>
          <w:sz w:val="20"/>
          <w:szCs w:val="20"/>
        </w:rPr>
        <w:t xml:space="preserve">School </w:t>
      </w:r>
      <w:r w:rsidRPr="00D765E6">
        <w:rPr>
          <w:rFonts w:ascii="Source Sans Pro" w:hAnsi="Source Sans Pro" w:cstheme="majorHAnsi"/>
          <w:sz w:val="20"/>
          <w:szCs w:val="20"/>
        </w:rPr>
        <w:t>has already taken or proposes to take to resolve the complaint.</w:t>
      </w:r>
    </w:p>
    <w:p w14:paraId="3F10B7BC" w14:textId="77777777" w:rsidR="003510C7" w:rsidRPr="00D765E6" w:rsidRDefault="003510C7" w:rsidP="003510C7">
      <w:pPr>
        <w:pStyle w:val="11"/>
        <w:numPr>
          <w:ilvl w:val="0"/>
          <w:numId w:val="0"/>
        </w:numPr>
        <w:ind w:left="851"/>
        <w:jc w:val="left"/>
        <w:rPr>
          <w:rFonts w:ascii="Source Sans Pro" w:hAnsi="Source Sans Pro" w:cstheme="majorHAnsi"/>
          <w:sz w:val="20"/>
          <w:szCs w:val="20"/>
        </w:rPr>
      </w:pPr>
    </w:p>
    <w:p w14:paraId="4A765EDF" w14:textId="17073E50" w:rsidR="003510C7" w:rsidRPr="00D765E6" w:rsidRDefault="003510C7" w:rsidP="003510C7">
      <w:pPr>
        <w:pStyle w:val="11"/>
        <w:jc w:val="left"/>
        <w:rPr>
          <w:rFonts w:ascii="Source Sans Pro" w:hAnsi="Source Sans Pro" w:cstheme="majorHAnsi"/>
          <w:sz w:val="20"/>
          <w:szCs w:val="20"/>
        </w:rPr>
      </w:pPr>
      <w:r w:rsidRPr="00D765E6">
        <w:rPr>
          <w:rFonts w:ascii="Source Sans Pro" w:hAnsi="Source Sans Pro" w:cstheme="majorHAnsi"/>
          <w:b/>
          <w:bCs/>
          <w:sz w:val="20"/>
          <w:szCs w:val="20"/>
        </w:rPr>
        <w:t>Procedures For Dealing with A Complaint</w:t>
      </w:r>
      <w:r w:rsidRPr="00D765E6">
        <w:rPr>
          <w:rFonts w:ascii="Source Sans Pro" w:hAnsi="Source Sans Pro" w:cstheme="majorHAnsi"/>
          <w:sz w:val="20"/>
          <w:szCs w:val="20"/>
        </w:rPr>
        <w:t>:</w:t>
      </w:r>
    </w:p>
    <w:p w14:paraId="74481998" w14:textId="27A792FA" w:rsidR="003510C7" w:rsidRPr="00D765E6" w:rsidRDefault="003510C7" w:rsidP="003510C7">
      <w:pPr>
        <w:pStyle w:val="11"/>
        <w:numPr>
          <w:ilvl w:val="0"/>
          <w:numId w:val="0"/>
        </w:numPr>
        <w:ind w:left="851"/>
        <w:jc w:val="left"/>
        <w:rPr>
          <w:rFonts w:ascii="Source Sans Pro" w:hAnsi="Source Sans Pro" w:cstheme="majorHAnsi"/>
          <w:sz w:val="20"/>
          <w:szCs w:val="20"/>
        </w:rPr>
      </w:pPr>
      <w:r w:rsidRPr="00D765E6">
        <w:rPr>
          <w:rFonts w:ascii="Source Sans Pro" w:hAnsi="Source Sans Pro" w:cstheme="majorHAnsi"/>
          <w:sz w:val="20"/>
          <w:szCs w:val="20"/>
        </w:rPr>
        <w:t xml:space="preserve">Written complaints will be acknowledged in writing within </w:t>
      </w:r>
      <w:r w:rsidRPr="00D765E6">
        <w:rPr>
          <w:rFonts w:ascii="Source Sans Pro" w:hAnsi="Source Sans Pro" w:cstheme="majorHAnsi"/>
          <w:b/>
          <w:bCs/>
          <w:sz w:val="20"/>
          <w:szCs w:val="20"/>
        </w:rPr>
        <w:t xml:space="preserve">15 </w:t>
      </w:r>
      <w:r w:rsidR="00FC5C25" w:rsidRPr="00D765E6">
        <w:rPr>
          <w:rFonts w:ascii="Source Sans Pro" w:hAnsi="Source Sans Pro" w:cstheme="majorHAnsi"/>
          <w:b/>
          <w:bCs/>
          <w:sz w:val="20"/>
          <w:szCs w:val="20"/>
        </w:rPr>
        <w:t xml:space="preserve">school </w:t>
      </w:r>
      <w:r w:rsidRPr="00D765E6">
        <w:rPr>
          <w:rFonts w:ascii="Source Sans Pro" w:hAnsi="Source Sans Pro" w:cstheme="majorHAnsi"/>
          <w:b/>
          <w:bCs/>
          <w:sz w:val="20"/>
          <w:szCs w:val="20"/>
        </w:rPr>
        <w:t>days</w:t>
      </w:r>
      <w:r w:rsidRPr="00D765E6">
        <w:rPr>
          <w:rFonts w:ascii="Source Sans Pro" w:hAnsi="Source Sans Pro" w:cstheme="majorHAnsi"/>
          <w:sz w:val="20"/>
          <w:szCs w:val="20"/>
        </w:rPr>
        <w:t xml:space="preserve">. The complainant will be given the name of the Investigating Officer at the </w:t>
      </w:r>
      <w:r w:rsidR="00D765E6" w:rsidRPr="00D765E6">
        <w:rPr>
          <w:rFonts w:ascii="Source Sans Pro" w:hAnsi="Source Sans Pro" w:cstheme="majorHAnsi"/>
          <w:sz w:val="20"/>
          <w:szCs w:val="20"/>
        </w:rPr>
        <w:t>OLA MAT.</w:t>
      </w:r>
    </w:p>
    <w:p w14:paraId="62BE5A95" w14:textId="77777777" w:rsidR="00D765E6" w:rsidRPr="00D765E6" w:rsidRDefault="00D765E6" w:rsidP="003510C7">
      <w:pPr>
        <w:pStyle w:val="11"/>
        <w:numPr>
          <w:ilvl w:val="0"/>
          <w:numId w:val="0"/>
        </w:numPr>
        <w:ind w:left="851"/>
        <w:jc w:val="left"/>
        <w:rPr>
          <w:rFonts w:ascii="Source Sans Pro" w:hAnsi="Source Sans Pro" w:cstheme="majorHAnsi"/>
          <w:sz w:val="20"/>
          <w:szCs w:val="20"/>
        </w:rPr>
      </w:pPr>
    </w:p>
    <w:p w14:paraId="0D0AC8B8" w14:textId="27EC613C" w:rsidR="003510C7" w:rsidRPr="00D765E6" w:rsidRDefault="003510C7" w:rsidP="00FC5C25">
      <w:pPr>
        <w:pStyle w:val="11"/>
        <w:jc w:val="left"/>
        <w:rPr>
          <w:rFonts w:ascii="Source Sans Pro" w:hAnsi="Source Sans Pro" w:cstheme="majorHAnsi"/>
          <w:sz w:val="20"/>
          <w:szCs w:val="20"/>
        </w:rPr>
      </w:pPr>
      <w:r w:rsidRPr="00D765E6">
        <w:rPr>
          <w:rFonts w:ascii="Source Sans Pro" w:hAnsi="Source Sans Pro" w:cstheme="majorHAnsi"/>
          <w:sz w:val="20"/>
          <w:szCs w:val="20"/>
        </w:rPr>
        <w:t xml:space="preserve">The complainant will be asked to submit a written summary of the complaint. </w:t>
      </w:r>
    </w:p>
    <w:p w14:paraId="325B0BA5" w14:textId="77777777" w:rsidR="00FC5C25" w:rsidRPr="00D765E6" w:rsidRDefault="00FC5C25" w:rsidP="00FC5C25">
      <w:pPr>
        <w:pStyle w:val="11"/>
        <w:numPr>
          <w:ilvl w:val="0"/>
          <w:numId w:val="0"/>
        </w:numPr>
        <w:ind w:left="851"/>
        <w:jc w:val="left"/>
        <w:rPr>
          <w:rFonts w:ascii="Source Sans Pro" w:hAnsi="Source Sans Pro" w:cstheme="majorHAnsi"/>
          <w:sz w:val="20"/>
          <w:szCs w:val="20"/>
        </w:rPr>
      </w:pPr>
    </w:p>
    <w:p w14:paraId="6D358488" w14:textId="6240DB44" w:rsidR="003510C7" w:rsidRPr="00D765E6" w:rsidRDefault="003510C7" w:rsidP="00FC5C25">
      <w:pPr>
        <w:pStyle w:val="11"/>
        <w:jc w:val="left"/>
        <w:rPr>
          <w:rFonts w:ascii="Source Sans Pro" w:hAnsi="Source Sans Pro" w:cstheme="majorHAnsi"/>
          <w:sz w:val="20"/>
          <w:szCs w:val="20"/>
        </w:rPr>
      </w:pPr>
      <w:r w:rsidRPr="00D765E6">
        <w:rPr>
          <w:rFonts w:ascii="Source Sans Pro" w:hAnsi="Source Sans Pro" w:cstheme="majorHAnsi"/>
          <w:sz w:val="20"/>
          <w:szCs w:val="20"/>
        </w:rPr>
        <w:t xml:space="preserve">The </w:t>
      </w:r>
      <w:r w:rsidR="00FC5C25" w:rsidRPr="00D765E6">
        <w:rPr>
          <w:rFonts w:ascii="Source Sans Pro" w:hAnsi="Source Sans Pro" w:cstheme="majorHAnsi"/>
          <w:sz w:val="20"/>
          <w:szCs w:val="20"/>
        </w:rPr>
        <w:t xml:space="preserve">School </w:t>
      </w:r>
      <w:r w:rsidRPr="00D765E6">
        <w:rPr>
          <w:rFonts w:ascii="Source Sans Pro" w:hAnsi="Source Sans Pro" w:cstheme="majorHAnsi"/>
          <w:sz w:val="20"/>
          <w:szCs w:val="20"/>
        </w:rPr>
        <w:t xml:space="preserve">will be asked to provide: </w:t>
      </w:r>
    </w:p>
    <w:p w14:paraId="392A3491" w14:textId="77777777" w:rsidR="003510C7" w:rsidRPr="00D765E6" w:rsidRDefault="003510C7" w:rsidP="003510C7">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a copy of its complaints procedure and details of any other relevant policies or procedures;</w:t>
      </w:r>
    </w:p>
    <w:p w14:paraId="232F6C87" w14:textId="77777777" w:rsidR="003510C7" w:rsidRPr="00D765E6" w:rsidRDefault="003510C7" w:rsidP="003510C7">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 xml:space="preserve">an explanation of how each stage of its </w:t>
      </w:r>
      <w:proofErr w:type="gramStart"/>
      <w:r w:rsidRPr="00D765E6">
        <w:rPr>
          <w:rFonts w:ascii="Source Sans Pro" w:hAnsi="Source Sans Pro" w:cstheme="majorHAnsi"/>
          <w:sz w:val="20"/>
          <w:szCs w:val="20"/>
        </w:rPr>
        <w:t>complaints</w:t>
      </w:r>
      <w:proofErr w:type="gramEnd"/>
      <w:r w:rsidRPr="00D765E6">
        <w:rPr>
          <w:rFonts w:ascii="Source Sans Pro" w:hAnsi="Source Sans Pro" w:cstheme="majorHAnsi"/>
          <w:sz w:val="20"/>
          <w:szCs w:val="20"/>
        </w:rPr>
        <w:t xml:space="preserve"> procedure has been </w:t>
      </w:r>
      <w:proofErr w:type="gramStart"/>
      <w:r w:rsidRPr="00D765E6">
        <w:rPr>
          <w:rFonts w:ascii="Source Sans Pro" w:hAnsi="Source Sans Pro" w:cstheme="majorHAnsi"/>
          <w:sz w:val="20"/>
          <w:szCs w:val="20"/>
        </w:rPr>
        <w:t>followed;</w:t>
      </w:r>
      <w:proofErr w:type="gramEnd"/>
    </w:p>
    <w:p w14:paraId="6D634651" w14:textId="77777777" w:rsidR="003510C7" w:rsidRPr="00D765E6" w:rsidRDefault="003510C7" w:rsidP="003510C7">
      <w:pPr>
        <w:pStyle w:val="11"/>
        <w:numPr>
          <w:ilvl w:val="0"/>
          <w:numId w:val="35"/>
        </w:numPr>
        <w:rPr>
          <w:rFonts w:ascii="Source Sans Pro" w:hAnsi="Source Sans Pro" w:cstheme="majorHAnsi"/>
          <w:sz w:val="20"/>
          <w:szCs w:val="20"/>
        </w:rPr>
      </w:pPr>
      <w:r w:rsidRPr="00D765E6">
        <w:rPr>
          <w:rFonts w:ascii="Source Sans Pro" w:hAnsi="Source Sans Pro" w:cstheme="majorHAnsi"/>
          <w:sz w:val="20"/>
          <w:szCs w:val="20"/>
        </w:rPr>
        <w:t>a response to the summary of the complaint, together with relevant documents and copies of correspondence with the complainant.</w:t>
      </w:r>
    </w:p>
    <w:p w14:paraId="148D7203" w14:textId="77777777" w:rsidR="003510C7" w:rsidRPr="00D765E6" w:rsidRDefault="003510C7" w:rsidP="003510C7">
      <w:pPr>
        <w:pStyle w:val="11"/>
        <w:numPr>
          <w:ilvl w:val="0"/>
          <w:numId w:val="0"/>
        </w:numPr>
        <w:ind w:left="851"/>
        <w:jc w:val="left"/>
        <w:rPr>
          <w:rFonts w:ascii="Source Sans Pro" w:hAnsi="Source Sans Pro" w:cstheme="majorHAnsi"/>
          <w:sz w:val="20"/>
          <w:szCs w:val="20"/>
        </w:rPr>
      </w:pPr>
    </w:p>
    <w:p w14:paraId="115B95D0" w14:textId="341B3901" w:rsidR="003510C7" w:rsidRPr="00D765E6" w:rsidRDefault="003510C7" w:rsidP="003510C7">
      <w:pPr>
        <w:pStyle w:val="11"/>
        <w:jc w:val="left"/>
        <w:rPr>
          <w:rFonts w:ascii="Source Sans Pro" w:hAnsi="Source Sans Pro" w:cstheme="majorHAnsi"/>
          <w:sz w:val="20"/>
          <w:szCs w:val="20"/>
        </w:rPr>
      </w:pPr>
      <w:r w:rsidRPr="00D765E6">
        <w:rPr>
          <w:rFonts w:ascii="Source Sans Pro" w:hAnsi="Source Sans Pro" w:cstheme="majorHAnsi"/>
          <w:sz w:val="20"/>
          <w:szCs w:val="20"/>
        </w:rPr>
        <w:t xml:space="preserve">The </w:t>
      </w:r>
      <w:r w:rsidR="00FC5C25" w:rsidRPr="00D765E6">
        <w:rPr>
          <w:rFonts w:ascii="Source Sans Pro" w:hAnsi="Source Sans Pro" w:cstheme="majorHAnsi"/>
          <w:sz w:val="20"/>
          <w:szCs w:val="20"/>
        </w:rPr>
        <w:t xml:space="preserve">School </w:t>
      </w:r>
      <w:r w:rsidRPr="00D765E6">
        <w:rPr>
          <w:rFonts w:ascii="Source Sans Pro" w:hAnsi="Source Sans Pro" w:cstheme="majorHAnsi"/>
          <w:sz w:val="20"/>
          <w:szCs w:val="20"/>
        </w:rPr>
        <w:t xml:space="preserve">will be asked to respond within </w:t>
      </w:r>
      <w:r w:rsidRPr="00D765E6">
        <w:rPr>
          <w:rFonts w:ascii="Source Sans Pro" w:hAnsi="Source Sans Pro" w:cstheme="majorHAnsi"/>
          <w:b/>
          <w:bCs/>
          <w:sz w:val="20"/>
          <w:szCs w:val="20"/>
        </w:rPr>
        <w:t xml:space="preserve">20 </w:t>
      </w:r>
      <w:r w:rsidR="00FC5C25" w:rsidRPr="00D765E6">
        <w:rPr>
          <w:rFonts w:ascii="Source Sans Pro" w:hAnsi="Source Sans Pro" w:cstheme="majorHAnsi"/>
          <w:b/>
          <w:bCs/>
          <w:sz w:val="20"/>
          <w:szCs w:val="20"/>
        </w:rPr>
        <w:t xml:space="preserve">school </w:t>
      </w:r>
      <w:r w:rsidRPr="00D765E6">
        <w:rPr>
          <w:rFonts w:ascii="Source Sans Pro" w:hAnsi="Source Sans Pro" w:cstheme="majorHAnsi"/>
          <w:b/>
          <w:bCs/>
          <w:sz w:val="20"/>
          <w:szCs w:val="20"/>
        </w:rPr>
        <w:t>days</w:t>
      </w:r>
      <w:r w:rsidRPr="00D765E6">
        <w:rPr>
          <w:rFonts w:ascii="Source Sans Pro" w:hAnsi="Source Sans Pro" w:cstheme="majorHAnsi"/>
          <w:sz w:val="20"/>
          <w:szCs w:val="20"/>
        </w:rPr>
        <w:t xml:space="preserve">, notifying the Investigating Officer if there is any confidential information which may not be </w:t>
      </w:r>
      <w:r w:rsidRPr="00D765E6">
        <w:rPr>
          <w:rFonts w:ascii="Source Sans Pro" w:hAnsi="Source Sans Pro" w:cstheme="majorHAnsi"/>
          <w:sz w:val="20"/>
          <w:szCs w:val="20"/>
        </w:rPr>
        <w:t>shared with the complainant, such as data belonging to individuals not involved in the complaint.</w:t>
      </w:r>
    </w:p>
    <w:p w14:paraId="018F134D" w14:textId="77777777" w:rsidR="003510C7" w:rsidRPr="00D765E6" w:rsidRDefault="003510C7" w:rsidP="003510C7">
      <w:pPr>
        <w:pStyle w:val="11"/>
        <w:numPr>
          <w:ilvl w:val="0"/>
          <w:numId w:val="0"/>
        </w:numPr>
        <w:ind w:left="851"/>
        <w:jc w:val="left"/>
        <w:rPr>
          <w:rFonts w:ascii="Source Sans Pro" w:hAnsi="Source Sans Pro" w:cstheme="majorHAnsi"/>
          <w:sz w:val="20"/>
          <w:szCs w:val="20"/>
        </w:rPr>
      </w:pPr>
    </w:p>
    <w:p w14:paraId="68E41011" w14:textId="458BBB11" w:rsidR="003510C7" w:rsidRPr="00D765E6" w:rsidRDefault="003510C7" w:rsidP="003510C7">
      <w:pPr>
        <w:pStyle w:val="11"/>
        <w:jc w:val="left"/>
        <w:rPr>
          <w:rFonts w:ascii="Source Sans Pro" w:hAnsi="Source Sans Pro" w:cstheme="majorHAnsi"/>
          <w:sz w:val="20"/>
          <w:szCs w:val="20"/>
        </w:rPr>
      </w:pPr>
      <w:r w:rsidRPr="00D765E6">
        <w:rPr>
          <w:rFonts w:ascii="Source Sans Pro" w:hAnsi="Source Sans Pro" w:cstheme="majorHAnsi"/>
          <w:sz w:val="20"/>
          <w:szCs w:val="20"/>
        </w:rPr>
        <w:t xml:space="preserve">The Investigating Officer will respond in writing to the complainant, usually within </w:t>
      </w:r>
      <w:r w:rsidRPr="00D765E6">
        <w:rPr>
          <w:rFonts w:ascii="Source Sans Pro" w:hAnsi="Source Sans Pro" w:cstheme="majorHAnsi"/>
          <w:b/>
          <w:bCs/>
          <w:sz w:val="20"/>
          <w:szCs w:val="20"/>
        </w:rPr>
        <w:t xml:space="preserve">25 </w:t>
      </w:r>
      <w:r w:rsidR="00FC5C25" w:rsidRPr="00D765E6">
        <w:rPr>
          <w:rFonts w:ascii="Source Sans Pro" w:hAnsi="Source Sans Pro" w:cstheme="majorHAnsi"/>
          <w:b/>
          <w:bCs/>
          <w:sz w:val="20"/>
          <w:szCs w:val="20"/>
        </w:rPr>
        <w:t xml:space="preserve">school </w:t>
      </w:r>
      <w:r w:rsidRPr="00D765E6">
        <w:rPr>
          <w:rFonts w:ascii="Source Sans Pro" w:hAnsi="Source Sans Pro" w:cstheme="majorHAnsi"/>
          <w:b/>
          <w:bCs/>
          <w:sz w:val="20"/>
          <w:szCs w:val="20"/>
        </w:rPr>
        <w:t>days</w:t>
      </w:r>
      <w:r w:rsidRPr="00D765E6">
        <w:rPr>
          <w:rFonts w:ascii="Source Sans Pro" w:hAnsi="Source Sans Pro" w:cstheme="majorHAnsi"/>
          <w:sz w:val="20"/>
          <w:szCs w:val="20"/>
        </w:rPr>
        <w:t>. However, whilst every effort will be made to complete investigations promptly, in some cases, requiring detailed investigations, it will take longer to produce a written response. Where this is the case, the complainant will be advised of any revised timescale for production of the written response.</w:t>
      </w:r>
    </w:p>
    <w:p w14:paraId="104944A1" w14:textId="77777777" w:rsidR="003510C7" w:rsidRPr="00D765E6" w:rsidRDefault="003510C7" w:rsidP="003510C7">
      <w:pPr>
        <w:pStyle w:val="11"/>
        <w:numPr>
          <w:ilvl w:val="0"/>
          <w:numId w:val="0"/>
        </w:numPr>
        <w:ind w:left="851"/>
        <w:jc w:val="left"/>
        <w:rPr>
          <w:rFonts w:ascii="Source Sans Pro" w:hAnsi="Source Sans Pro" w:cstheme="majorHAnsi"/>
          <w:sz w:val="20"/>
          <w:szCs w:val="20"/>
        </w:rPr>
      </w:pPr>
    </w:p>
    <w:p w14:paraId="00B41030" w14:textId="690916AC" w:rsidR="003510C7" w:rsidRPr="00D765E6" w:rsidRDefault="003510C7" w:rsidP="003510C7">
      <w:pPr>
        <w:pStyle w:val="11"/>
        <w:jc w:val="left"/>
        <w:rPr>
          <w:rFonts w:ascii="Source Sans Pro" w:hAnsi="Source Sans Pro" w:cstheme="majorHAnsi"/>
          <w:sz w:val="20"/>
          <w:szCs w:val="20"/>
        </w:rPr>
      </w:pPr>
      <w:r w:rsidRPr="00D765E6">
        <w:rPr>
          <w:rFonts w:ascii="Source Sans Pro" w:hAnsi="Source Sans Pro" w:cstheme="majorHAnsi"/>
          <w:sz w:val="20"/>
          <w:szCs w:val="20"/>
        </w:rPr>
        <w:t xml:space="preserve">Where appropriate the </w:t>
      </w:r>
      <w:r w:rsidR="00D765E6" w:rsidRPr="00D765E6">
        <w:rPr>
          <w:rFonts w:ascii="Source Sans Pro" w:hAnsi="Source Sans Pro" w:cstheme="majorHAnsi"/>
          <w:sz w:val="20"/>
          <w:szCs w:val="20"/>
        </w:rPr>
        <w:t xml:space="preserve">OLA MAT </w:t>
      </w:r>
      <w:r w:rsidRPr="00D765E6">
        <w:rPr>
          <w:rFonts w:ascii="Source Sans Pro" w:hAnsi="Source Sans Pro" w:cstheme="majorHAnsi"/>
          <w:sz w:val="20"/>
          <w:szCs w:val="20"/>
        </w:rPr>
        <w:t xml:space="preserve">may direct </w:t>
      </w:r>
      <w:r w:rsidR="00FC5C25" w:rsidRPr="00D765E6">
        <w:rPr>
          <w:rFonts w:ascii="Source Sans Pro" w:hAnsi="Source Sans Pro" w:cstheme="majorHAnsi"/>
          <w:sz w:val="20"/>
          <w:szCs w:val="20"/>
        </w:rPr>
        <w:t xml:space="preserve">a School </w:t>
      </w:r>
      <w:r w:rsidRPr="00D765E6">
        <w:rPr>
          <w:rFonts w:ascii="Source Sans Pro" w:hAnsi="Source Sans Pro" w:cstheme="majorHAnsi"/>
          <w:sz w:val="20"/>
          <w:szCs w:val="20"/>
        </w:rPr>
        <w:t>to review its decision on the complaint submitted to it or change its procedures for reaching a decision, if they are not compliant with statutory requirements</w:t>
      </w:r>
    </w:p>
    <w:p w14:paraId="7BD454E4" w14:textId="77777777" w:rsidR="00B07ACD" w:rsidRPr="00986411" w:rsidRDefault="00B07ACD" w:rsidP="00986411">
      <w:pPr>
        <w:rPr>
          <w:rFonts w:ascii="Source Sans Pro" w:hAnsi="Source Sans Pro" w:cstheme="majorHAnsi"/>
          <w:sz w:val="20"/>
          <w:szCs w:val="20"/>
        </w:rPr>
      </w:pPr>
    </w:p>
    <w:p w14:paraId="4F03B50E" w14:textId="0E1DD173" w:rsidR="00B07ACD" w:rsidRPr="00D765E6" w:rsidRDefault="00B07ACD" w:rsidP="00B07ACD">
      <w:pPr>
        <w:pStyle w:val="1"/>
        <w:jc w:val="left"/>
        <w:rPr>
          <w:rFonts w:ascii="Source Sans Pro" w:hAnsi="Source Sans Pro" w:cstheme="majorHAnsi"/>
          <w:sz w:val="20"/>
          <w:szCs w:val="20"/>
        </w:rPr>
      </w:pPr>
      <w:r w:rsidRPr="00D765E6">
        <w:rPr>
          <w:rFonts w:ascii="Source Sans Pro" w:hAnsi="Source Sans Pro" w:cstheme="majorHAnsi"/>
          <w:sz w:val="20"/>
          <w:szCs w:val="20"/>
        </w:rPr>
        <w:t>Complaints about SEND Provision</w:t>
      </w:r>
    </w:p>
    <w:p w14:paraId="2A2FA148" w14:textId="5C092687" w:rsidR="00FC5C25" w:rsidRPr="007D0540" w:rsidRDefault="00B07ACD" w:rsidP="18978347">
      <w:pPr>
        <w:pStyle w:val="1"/>
        <w:numPr>
          <w:ilvl w:val="0"/>
          <w:numId w:val="0"/>
        </w:numPr>
        <w:shd w:val="clear" w:color="auto" w:fill="FFFFFF" w:themeFill="background1"/>
        <w:ind w:left="851"/>
        <w:rPr>
          <w:rFonts w:ascii="Source Sans Pro" w:hAnsi="Source Sans Pro" w:cstheme="majorBidi"/>
          <w:b w:val="0"/>
          <w:color w:val="000000"/>
          <w:sz w:val="20"/>
          <w:szCs w:val="20"/>
        </w:rPr>
      </w:pPr>
      <w:r w:rsidRPr="18978347">
        <w:rPr>
          <w:rFonts w:ascii="Source Sans Pro" w:hAnsi="Source Sans Pro" w:cstheme="majorBidi"/>
          <w:b w:val="0"/>
          <w:color w:val="000000"/>
          <w:sz w:val="20"/>
          <w:szCs w:val="20"/>
          <w:bdr w:val="none" w:sz="0" w:space="0" w:color="auto" w:frame="1"/>
          <w:lang w:val="en-US"/>
        </w:rPr>
        <w:t>Complaints about SEN provision in our school should be made to the</w:t>
      </w:r>
      <w:r w:rsidR="00C263DF">
        <w:rPr>
          <w:rFonts w:ascii="Source Sans Pro" w:hAnsi="Source Sans Pro" w:cstheme="majorBidi"/>
          <w:b w:val="0"/>
          <w:color w:val="000000"/>
          <w:sz w:val="20"/>
          <w:szCs w:val="20"/>
          <w:bdr w:val="none" w:sz="0" w:space="0" w:color="auto" w:frame="1"/>
          <w:lang w:val="en-US"/>
        </w:rPr>
        <w:t xml:space="preserve"> class teacher, Inclusion Manager or Assistant </w:t>
      </w:r>
      <w:r w:rsidR="00C263DF" w:rsidRPr="00C263DF">
        <w:rPr>
          <w:rFonts w:ascii="Source Sans Pro" w:hAnsi="Source Sans Pro" w:cstheme="majorBidi"/>
          <w:b w:val="0"/>
          <w:color w:val="000000"/>
          <w:sz w:val="20"/>
          <w:szCs w:val="20"/>
          <w:bdr w:val="none" w:sz="0" w:space="0" w:color="auto" w:frame="1"/>
          <w:lang w:val="en-US"/>
        </w:rPr>
        <w:t>Headteacher</w:t>
      </w:r>
      <w:r w:rsidR="00C263DF">
        <w:rPr>
          <w:rFonts w:ascii="Source Sans Pro" w:hAnsi="Source Sans Pro" w:cstheme="majorBidi"/>
          <w:b w:val="0"/>
          <w:color w:val="000000"/>
          <w:sz w:val="20"/>
          <w:szCs w:val="20"/>
          <w:bdr w:val="none" w:sz="0" w:space="0" w:color="auto" w:frame="1"/>
          <w:lang w:val="en-US"/>
        </w:rPr>
        <w:t xml:space="preserve"> in</w:t>
      </w:r>
      <w:r w:rsidRPr="00C263DF">
        <w:rPr>
          <w:rFonts w:ascii="Source Sans Pro" w:hAnsi="Source Sans Pro" w:cstheme="majorBidi"/>
          <w:b w:val="0"/>
          <w:color w:val="000000"/>
          <w:sz w:val="20"/>
          <w:szCs w:val="20"/>
          <w:bdr w:val="none" w:sz="0" w:space="0" w:color="auto" w:frame="1"/>
          <w:lang w:val="en-US"/>
        </w:rPr>
        <w:t xml:space="preserve"> the first</w:t>
      </w:r>
      <w:r w:rsidRPr="18978347">
        <w:rPr>
          <w:rFonts w:ascii="Source Sans Pro" w:hAnsi="Source Sans Pro" w:cstheme="majorBidi"/>
          <w:b w:val="0"/>
          <w:color w:val="000000"/>
          <w:sz w:val="20"/>
          <w:szCs w:val="20"/>
          <w:bdr w:val="none" w:sz="0" w:space="0" w:color="auto" w:frame="1"/>
          <w:lang w:val="en-US"/>
        </w:rPr>
        <w:t xml:space="preserve"> instance. </w:t>
      </w:r>
      <w:r w:rsidR="00C263DF">
        <w:rPr>
          <w:rFonts w:ascii="Source Sans Pro" w:hAnsi="Source Sans Pro" w:cstheme="majorBidi"/>
          <w:b w:val="0"/>
          <w:color w:val="000000"/>
          <w:sz w:val="20"/>
          <w:szCs w:val="20"/>
          <w:bdr w:val="none" w:sz="0" w:space="0" w:color="auto" w:frame="1"/>
          <w:lang w:val="en-US"/>
        </w:rPr>
        <w:t xml:space="preserve"> </w:t>
      </w:r>
      <w:r w:rsidRPr="18978347">
        <w:rPr>
          <w:rFonts w:ascii="Source Sans Pro" w:hAnsi="Source Sans Pro" w:cstheme="majorBidi"/>
          <w:b w:val="0"/>
          <w:color w:val="000000"/>
          <w:sz w:val="20"/>
          <w:szCs w:val="20"/>
          <w:bdr w:val="none" w:sz="0" w:space="0" w:color="auto" w:frame="1"/>
          <w:lang w:val="en-US"/>
        </w:rPr>
        <w:t>If not resolved at this point, they can then be referred t</w:t>
      </w:r>
      <w:r w:rsidR="738E8A57" w:rsidRPr="18978347">
        <w:rPr>
          <w:rFonts w:ascii="Source Sans Pro" w:hAnsi="Source Sans Pro" w:cstheme="majorBidi"/>
          <w:b w:val="0"/>
          <w:color w:val="000000"/>
          <w:sz w:val="20"/>
          <w:szCs w:val="20"/>
          <w:bdr w:val="none" w:sz="0" w:space="0" w:color="auto" w:frame="1"/>
          <w:lang w:val="en-US"/>
        </w:rPr>
        <w:t>o</w:t>
      </w:r>
      <w:r w:rsidRPr="18978347">
        <w:rPr>
          <w:rFonts w:ascii="Source Sans Pro" w:hAnsi="Source Sans Pro" w:cstheme="majorBidi"/>
          <w:b w:val="0"/>
          <w:color w:val="000000"/>
          <w:sz w:val="20"/>
          <w:szCs w:val="20"/>
          <w:bdr w:val="none" w:sz="0" w:space="0" w:color="auto" w:frame="1"/>
          <w:lang w:val="en-US"/>
        </w:rPr>
        <w:t xml:space="preserve"> Stage 1 of this complaints policy.</w:t>
      </w:r>
    </w:p>
    <w:p w14:paraId="5D6026C1" w14:textId="77777777" w:rsidR="00FC5C25" w:rsidRPr="00D765E6" w:rsidRDefault="00FC5C25" w:rsidP="00B07ACD">
      <w:pPr>
        <w:contextualSpacing/>
        <w:mirrorIndents/>
        <w:rPr>
          <w:rFonts w:ascii="Source Sans Pro" w:eastAsia="Calibri" w:hAnsi="Source Sans Pro" w:cstheme="majorHAnsi"/>
          <w:b/>
          <w:sz w:val="20"/>
          <w:szCs w:val="20"/>
        </w:rPr>
      </w:pPr>
    </w:p>
    <w:p w14:paraId="20702A79" w14:textId="44B18D3A" w:rsidR="00043D4D" w:rsidRPr="00D765E6" w:rsidRDefault="00043D4D" w:rsidP="00B07ACD">
      <w:pPr>
        <w:pStyle w:val="1"/>
        <w:mirrorIndents/>
        <w:rPr>
          <w:rFonts w:ascii="Source Sans Pro" w:hAnsi="Source Sans Pro" w:cstheme="majorHAnsi"/>
          <w:sz w:val="20"/>
          <w:szCs w:val="20"/>
        </w:rPr>
      </w:pPr>
      <w:r w:rsidRPr="00D765E6">
        <w:rPr>
          <w:rFonts w:ascii="Source Sans Pro" w:hAnsi="Source Sans Pro" w:cstheme="majorHAnsi"/>
          <w:sz w:val="20"/>
          <w:szCs w:val="20"/>
        </w:rPr>
        <w:t>Referral to the Education and Skills Funding Agency</w:t>
      </w:r>
    </w:p>
    <w:p w14:paraId="2FC90B28" w14:textId="77777777" w:rsidR="003510C7" w:rsidRPr="00D765E6" w:rsidRDefault="003510C7" w:rsidP="003510C7">
      <w:pPr>
        <w:ind w:left="357"/>
        <w:contextualSpacing/>
        <w:mirrorIndents/>
        <w:rPr>
          <w:rFonts w:ascii="Source Sans Pro" w:eastAsia="Calibri" w:hAnsi="Source Sans Pro" w:cstheme="majorHAnsi"/>
          <w:b/>
          <w:sz w:val="20"/>
          <w:szCs w:val="20"/>
        </w:rPr>
      </w:pPr>
    </w:p>
    <w:p w14:paraId="2A295F26" w14:textId="2C1E660C" w:rsidR="00043D4D" w:rsidRPr="00D765E6" w:rsidRDefault="00043D4D" w:rsidP="003510C7">
      <w:pPr>
        <w:pStyle w:val="11"/>
        <w:jc w:val="left"/>
        <w:rPr>
          <w:rFonts w:ascii="Source Sans Pro" w:hAnsi="Source Sans Pro" w:cstheme="majorHAnsi"/>
          <w:sz w:val="20"/>
          <w:szCs w:val="20"/>
        </w:rPr>
      </w:pPr>
      <w:r w:rsidRPr="00D765E6">
        <w:rPr>
          <w:rFonts w:ascii="Source Sans Pro" w:hAnsi="Source Sans Pro" w:cstheme="majorHAnsi"/>
          <w:sz w:val="20"/>
          <w:szCs w:val="20"/>
        </w:rPr>
        <w:t xml:space="preserve">Once a complaint has been through all the stages of this Complaints Policy, that is the end of the internal procedures.  If the Complainant believes that this Complaints Policy does not comply with the Regulations, or that the School </w:t>
      </w:r>
      <w:r w:rsidR="00D765E6" w:rsidRPr="00D765E6">
        <w:rPr>
          <w:rFonts w:ascii="Source Sans Pro" w:hAnsi="Source Sans Pro" w:cstheme="majorHAnsi"/>
          <w:sz w:val="20"/>
          <w:szCs w:val="20"/>
        </w:rPr>
        <w:t xml:space="preserve">or Trust </w:t>
      </w:r>
      <w:r w:rsidRPr="00D765E6">
        <w:rPr>
          <w:rFonts w:ascii="Source Sans Pro" w:hAnsi="Source Sans Pro" w:cstheme="majorHAnsi"/>
          <w:sz w:val="20"/>
          <w:szCs w:val="20"/>
        </w:rPr>
        <w:t xml:space="preserve">has not followed the procedure in this Complaints Policy, the Complainant can refer the complaint to the Education and Skills Funding Agency for consideration. </w:t>
      </w:r>
    </w:p>
    <w:p w14:paraId="1033F193" w14:textId="77777777" w:rsidR="00043D4D" w:rsidRPr="00D765E6" w:rsidRDefault="00043D4D" w:rsidP="003510C7">
      <w:pPr>
        <w:pStyle w:val="11"/>
        <w:numPr>
          <w:ilvl w:val="0"/>
          <w:numId w:val="0"/>
        </w:numPr>
        <w:ind w:left="851"/>
        <w:jc w:val="left"/>
        <w:rPr>
          <w:rFonts w:ascii="Source Sans Pro" w:hAnsi="Source Sans Pro" w:cstheme="majorHAnsi"/>
          <w:sz w:val="20"/>
          <w:szCs w:val="20"/>
        </w:rPr>
      </w:pPr>
    </w:p>
    <w:p w14:paraId="33C753CB" w14:textId="77777777" w:rsidR="00043D4D" w:rsidRPr="00D765E6" w:rsidRDefault="00043D4D" w:rsidP="18978347">
      <w:pPr>
        <w:pStyle w:val="11"/>
        <w:numPr>
          <w:ilvl w:val="0"/>
          <w:numId w:val="0"/>
        </w:numPr>
        <w:jc w:val="left"/>
        <w:rPr>
          <w:rFonts w:ascii="Source Sans Pro" w:hAnsi="Source Sans Pro" w:cstheme="majorHAnsi"/>
          <w:sz w:val="20"/>
          <w:szCs w:val="20"/>
        </w:rPr>
      </w:pPr>
      <w:r w:rsidRPr="18978347">
        <w:rPr>
          <w:rFonts w:ascii="Source Sans Pro" w:hAnsi="Source Sans Pro" w:cstheme="majorBidi"/>
          <w:sz w:val="20"/>
          <w:szCs w:val="20"/>
        </w:rPr>
        <w:t>The Complainant can find further information about referring a complaint to the Education and Skills Funding Agency by pasting this page into an Internet browser:</w:t>
      </w:r>
    </w:p>
    <w:p w14:paraId="60123B3C" w14:textId="3C8BC94B" w:rsidR="00043D4D" w:rsidRPr="00D765E6" w:rsidRDefault="2DCE0448" w:rsidP="18978347">
      <w:pPr>
        <w:pStyle w:val="11"/>
        <w:numPr>
          <w:ilvl w:val="0"/>
          <w:numId w:val="0"/>
        </w:numPr>
        <w:ind w:left="131" w:firstLine="720"/>
        <w:rPr>
          <w:rFonts w:ascii="Source Sans Pro" w:hAnsi="Source Sans Pro" w:cstheme="majorBidi"/>
          <w:sz w:val="20"/>
          <w:szCs w:val="20"/>
        </w:rPr>
      </w:pPr>
      <w:hyperlink r:id="rId14">
        <w:r w:rsidRPr="18978347">
          <w:rPr>
            <w:rStyle w:val="Hyperlink"/>
            <w:rFonts w:ascii="Source Sans Pro" w:hAnsi="Source Sans Pro" w:cstheme="majorBidi"/>
            <w:sz w:val="20"/>
            <w:szCs w:val="20"/>
          </w:rPr>
          <w:t>https://www.gov.uk/government/publications/complain-about-an-academy/complain-about-an-academy</w:t>
        </w:r>
      </w:hyperlink>
    </w:p>
    <w:p w14:paraId="3B082446" w14:textId="174A77B3" w:rsidR="18978347" w:rsidRDefault="18978347" w:rsidP="18978347">
      <w:pPr>
        <w:pStyle w:val="11"/>
        <w:numPr>
          <w:ilvl w:val="0"/>
          <w:numId w:val="0"/>
        </w:numPr>
        <w:rPr>
          <w:rFonts w:ascii="Source Sans Pro" w:hAnsi="Source Sans Pro" w:cstheme="majorBidi"/>
          <w:szCs w:val="21"/>
        </w:rPr>
      </w:pPr>
    </w:p>
    <w:p w14:paraId="36775390" w14:textId="77777777" w:rsidR="00043D4D" w:rsidRPr="00D765E6" w:rsidRDefault="00043D4D" w:rsidP="18978347">
      <w:pPr>
        <w:pStyle w:val="11"/>
        <w:numPr>
          <w:ilvl w:val="0"/>
          <w:numId w:val="0"/>
        </w:numPr>
        <w:jc w:val="left"/>
        <w:rPr>
          <w:rFonts w:ascii="Source Sans Pro" w:hAnsi="Source Sans Pro" w:cstheme="majorHAnsi"/>
          <w:sz w:val="20"/>
          <w:szCs w:val="20"/>
        </w:rPr>
      </w:pPr>
      <w:r w:rsidRPr="18978347">
        <w:rPr>
          <w:rFonts w:ascii="Source Sans Pro" w:hAnsi="Source Sans Pro" w:cstheme="majorBidi"/>
          <w:sz w:val="20"/>
          <w:szCs w:val="20"/>
        </w:rPr>
        <w:t>The Complainant should be aware that the Education and Skills Funding Agency will not usually investigate the complaint itself, or interfere with the findings of the Complaint Panel, unless the decision made was manifestly unreasonable.</w:t>
      </w:r>
    </w:p>
    <w:p w14:paraId="1ACD868B" w14:textId="5B45A8A6" w:rsidR="00043D4D" w:rsidRPr="00D765E6" w:rsidRDefault="00043D4D" w:rsidP="00043D4D">
      <w:pPr>
        <w:pStyle w:val="11"/>
        <w:numPr>
          <w:ilvl w:val="0"/>
          <w:numId w:val="0"/>
        </w:numPr>
        <w:ind w:left="851"/>
        <w:rPr>
          <w:rFonts w:ascii="Source Sans Pro" w:hAnsi="Source Sans Pro" w:cstheme="majorHAnsi"/>
          <w:b/>
          <w:sz w:val="20"/>
          <w:szCs w:val="20"/>
        </w:rPr>
      </w:pPr>
    </w:p>
    <w:p w14:paraId="37F403A3" w14:textId="77777777" w:rsidR="00C263DF" w:rsidRDefault="00C263DF" w:rsidP="00506749">
      <w:pPr>
        <w:pStyle w:val="11"/>
        <w:numPr>
          <w:ilvl w:val="0"/>
          <w:numId w:val="0"/>
        </w:numPr>
        <w:rPr>
          <w:rFonts w:ascii="Source Sans Pro" w:hAnsi="Source Sans Pro" w:cstheme="majorHAnsi"/>
          <w:b/>
          <w:bCs/>
          <w:sz w:val="20"/>
          <w:szCs w:val="20"/>
        </w:rPr>
      </w:pPr>
      <w:bookmarkStart w:id="9" w:name="_Toc370302414"/>
    </w:p>
    <w:p w14:paraId="087666C6" w14:textId="273C671F" w:rsidR="00043D4D" w:rsidRPr="00D765E6" w:rsidRDefault="003510C7" w:rsidP="00506749">
      <w:pPr>
        <w:pStyle w:val="11"/>
        <w:numPr>
          <w:ilvl w:val="0"/>
          <w:numId w:val="0"/>
        </w:numPr>
        <w:rPr>
          <w:rFonts w:ascii="Source Sans Pro" w:hAnsi="Source Sans Pro" w:cstheme="majorHAnsi"/>
          <w:b/>
          <w:bCs/>
          <w:sz w:val="20"/>
          <w:szCs w:val="20"/>
        </w:rPr>
      </w:pPr>
      <w:r w:rsidRPr="00D765E6">
        <w:rPr>
          <w:rFonts w:ascii="Source Sans Pro" w:hAnsi="Source Sans Pro" w:cstheme="majorHAnsi"/>
          <w:b/>
          <w:bCs/>
          <w:sz w:val="20"/>
          <w:szCs w:val="20"/>
        </w:rPr>
        <w:lastRenderedPageBreak/>
        <w:t>APPENDIX 1 – FORMAL COMPLAINT FORM</w:t>
      </w:r>
      <w:bookmarkEnd w:id="9"/>
    </w:p>
    <w:p w14:paraId="4151799E" w14:textId="77777777" w:rsidR="00043D4D" w:rsidRPr="00D765E6" w:rsidRDefault="00043D4D" w:rsidP="00506749">
      <w:pPr>
        <w:pStyle w:val="11"/>
        <w:numPr>
          <w:ilvl w:val="0"/>
          <w:numId w:val="0"/>
        </w:numPr>
        <w:rPr>
          <w:rFonts w:ascii="Source Sans Pro" w:hAnsi="Source Sans Pro" w:cstheme="majorHAnsi"/>
          <w:b/>
          <w:bCs/>
          <w:sz w:val="20"/>
          <w:szCs w:val="20"/>
        </w:rPr>
      </w:pPr>
      <w:r w:rsidRPr="00D765E6">
        <w:rPr>
          <w:rFonts w:ascii="Source Sans Pro" w:hAnsi="Source Sans Pro" w:cstheme="majorHAnsi"/>
          <w:b/>
          <w:bCs/>
          <w:sz w:val="20"/>
          <w:szCs w:val="20"/>
        </w:rPr>
        <w:t>Please complete and return to the School who will acknowledge receipt and explain what action will be taken.</w:t>
      </w:r>
    </w:p>
    <w:p w14:paraId="6DB38B5F" w14:textId="77777777" w:rsidR="00043D4D" w:rsidRPr="00D765E6" w:rsidRDefault="00043D4D" w:rsidP="00043D4D">
      <w:pPr>
        <w:pStyle w:val="11"/>
        <w:numPr>
          <w:ilvl w:val="0"/>
          <w:numId w:val="0"/>
        </w:numPr>
        <w:ind w:left="851"/>
        <w:rPr>
          <w:rFonts w:ascii="Source Sans Pro" w:hAnsi="Source Sans Pro" w:cstheme="majorHAnsi"/>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2"/>
        <w:gridCol w:w="3487"/>
      </w:tblGrid>
      <w:tr w:rsidR="00043D4D" w:rsidRPr="00D765E6" w14:paraId="7D5C5966" w14:textId="77777777" w:rsidTr="00484E7B">
        <w:trPr>
          <w:trHeight w:val="512"/>
        </w:trPr>
        <w:tc>
          <w:tcPr>
            <w:tcW w:w="3842" w:type="dxa"/>
          </w:tcPr>
          <w:p w14:paraId="1BF6A7B6"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r w:rsidRPr="00D765E6">
              <w:rPr>
                <w:rFonts w:ascii="Source Sans Pro" w:hAnsi="Source Sans Pro" w:cstheme="majorHAnsi"/>
                <w:bCs/>
                <w:sz w:val="20"/>
                <w:szCs w:val="20"/>
              </w:rPr>
              <w:t>Your Name:</w:t>
            </w:r>
          </w:p>
          <w:p w14:paraId="608CAFAE" w14:textId="77777777" w:rsidR="00043D4D" w:rsidRPr="00D765E6" w:rsidRDefault="00043D4D" w:rsidP="00043D4D">
            <w:pPr>
              <w:pStyle w:val="11"/>
              <w:numPr>
                <w:ilvl w:val="0"/>
                <w:numId w:val="0"/>
              </w:numPr>
              <w:ind w:left="851"/>
              <w:rPr>
                <w:rFonts w:ascii="Source Sans Pro" w:hAnsi="Source Sans Pro" w:cstheme="majorHAnsi"/>
                <w:bCs/>
                <w:sz w:val="20"/>
                <w:szCs w:val="20"/>
              </w:rPr>
            </w:pPr>
          </w:p>
          <w:p w14:paraId="103C99C1" w14:textId="77777777" w:rsidR="00043D4D" w:rsidRPr="00D765E6" w:rsidRDefault="00043D4D" w:rsidP="00043D4D">
            <w:pPr>
              <w:pStyle w:val="11"/>
              <w:numPr>
                <w:ilvl w:val="0"/>
                <w:numId w:val="0"/>
              </w:numPr>
              <w:ind w:left="851"/>
              <w:rPr>
                <w:rFonts w:ascii="Source Sans Pro" w:hAnsi="Source Sans Pro" w:cstheme="majorHAnsi"/>
                <w:bCs/>
                <w:sz w:val="20"/>
                <w:szCs w:val="20"/>
              </w:rPr>
            </w:pPr>
          </w:p>
        </w:tc>
        <w:tc>
          <w:tcPr>
            <w:tcW w:w="3487" w:type="dxa"/>
          </w:tcPr>
          <w:p w14:paraId="7FE33808"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r w:rsidRPr="00D765E6">
              <w:rPr>
                <w:rFonts w:ascii="Source Sans Pro" w:hAnsi="Source Sans Pro" w:cstheme="majorHAnsi"/>
                <w:bCs/>
                <w:sz w:val="20"/>
                <w:szCs w:val="20"/>
              </w:rPr>
              <w:t>Student’s Name:</w:t>
            </w:r>
          </w:p>
          <w:p w14:paraId="4AE99094"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p>
        </w:tc>
      </w:tr>
      <w:tr w:rsidR="00043D4D" w:rsidRPr="00D765E6" w14:paraId="0FC038D5" w14:textId="77777777" w:rsidTr="00506749">
        <w:tc>
          <w:tcPr>
            <w:tcW w:w="3842" w:type="dxa"/>
          </w:tcPr>
          <w:p w14:paraId="5ADEA3E0"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r w:rsidRPr="00D765E6">
              <w:rPr>
                <w:rFonts w:ascii="Source Sans Pro" w:hAnsi="Source Sans Pro" w:cstheme="majorHAnsi"/>
                <w:bCs/>
                <w:sz w:val="20"/>
                <w:szCs w:val="20"/>
              </w:rPr>
              <w:t>Your Relationship to Student:</w:t>
            </w:r>
          </w:p>
          <w:p w14:paraId="2A41B21A"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p>
        </w:tc>
        <w:tc>
          <w:tcPr>
            <w:tcW w:w="3487" w:type="dxa"/>
          </w:tcPr>
          <w:p w14:paraId="355A4E3C" w14:textId="527D69A4" w:rsidR="00043D4D" w:rsidRPr="00D765E6" w:rsidRDefault="00043D4D" w:rsidP="00043D4D">
            <w:pPr>
              <w:pStyle w:val="11"/>
              <w:numPr>
                <w:ilvl w:val="0"/>
                <w:numId w:val="0"/>
              </w:numPr>
              <w:ind w:left="851" w:hanging="851"/>
              <w:rPr>
                <w:rFonts w:ascii="Source Sans Pro" w:hAnsi="Source Sans Pro" w:cstheme="majorHAnsi"/>
                <w:bCs/>
                <w:sz w:val="20"/>
                <w:szCs w:val="20"/>
              </w:rPr>
            </w:pPr>
            <w:r w:rsidRPr="00D765E6">
              <w:rPr>
                <w:rFonts w:ascii="Source Sans Pro" w:hAnsi="Source Sans Pro" w:cstheme="majorHAnsi"/>
                <w:bCs/>
                <w:sz w:val="20"/>
                <w:szCs w:val="20"/>
              </w:rPr>
              <w:t xml:space="preserve">Student’s DOB and </w:t>
            </w:r>
            <w:r w:rsidR="00C263DF">
              <w:rPr>
                <w:rFonts w:ascii="Source Sans Pro" w:hAnsi="Source Sans Pro" w:cstheme="majorHAnsi"/>
                <w:bCs/>
                <w:sz w:val="20"/>
                <w:szCs w:val="20"/>
              </w:rPr>
              <w:t>Class</w:t>
            </w:r>
            <w:r w:rsidRPr="00D765E6">
              <w:rPr>
                <w:rFonts w:ascii="Source Sans Pro" w:hAnsi="Source Sans Pro" w:cstheme="majorHAnsi"/>
                <w:bCs/>
                <w:sz w:val="20"/>
                <w:szCs w:val="20"/>
              </w:rPr>
              <w:t>:</w:t>
            </w:r>
          </w:p>
          <w:p w14:paraId="647835E0" w14:textId="77777777" w:rsidR="00043D4D" w:rsidRPr="00D765E6" w:rsidRDefault="00043D4D" w:rsidP="00043D4D">
            <w:pPr>
              <w:pStyle w:val="11"/>
              <w:numPr>
                <w:ilvl w:val="0"/>
                <w:numId w:val="0"/>
              </w:numPr>
              <w:ind w:left="851"/>
              <w:rPr>
                <w:rFonts w:ascii="Source Sans Pro" w:hAnsi="Source Sans Pro" w:cstheme="majorHAnsi"/>
                <w:bCs/>
                <w:sz w:val="20"/>
                <w:szCs w:val="20"/>
              </w:rPr>
            </w:pPr>
          </w:p>
          <w:p w14:paraId="72B7C9A8" w14:textId="77777777" w:rsidR="00043D4D" w:rsidRPr="00D765E6" w:rsidRDefault="00043D4D" w:rsidP="00043D4D">
            <w:pPr>
              <w:pStyle w:val="11"/>
              <w:numPr>
                <w:ilvl w:val="0"/>
                <w:numId w:val="0"/>
              </w:numPr>
              <w:ind w:left="851"/>
              <w:rPr>
                <w:rFonts w:ascii="Source Sans Pro" w:hAnsi="Source Sans Pro" w:cstheme="majorHAnsi"/>
                <w:bCs/>
                <w:sz w:val="20"/>
                <w:szCs w:val="20"/>
              </w:rPr>
            </w:pPr>
          </w:p>
        </w:tc>
      </w:tr>
      <w:tr w:rsidR="00043D4D" w:rsidRPr="00D765E6" w14:paraId="76AD01B6" w14:textId="77777777" w:rsidTr="00506749">
        <w:trPr>
          <w:trHeight w:val="630"/>
        </w:trPr>
        <w:tc>
          <w:tcPr>
            <w:tcW w:w="3842" w:type="dxa"/>
            <w:vMerge w:val="restart"/>
          </w:tcPr>
          <w:p w14:paraId="5C50EE29"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r w:rsidRPr="00D765E6">
              <w:rPr>
                <w:rFonts w:ascii="Source Sans Pro" w:hAnsi="Source Sans Pro" w:cstheme="majorHAnsi"/>
                <w:bCs/>
                <w:sz w:val="20"/>
                <w:szCs w:val="20"/>
              </w:rPr>
              <w:t>Address and Postcode:</w:t>
            </w:r>
          </w:p>
          <w:p w14:paraId="27CD903C"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p>
          <w:p w14:paraId="14231282"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p>
          <w:p w14:paraId="2089CE5C"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p>
        </w:tc>
        <w:tc>
          <w:tcPr>
            <w:tcW w:w="3487" w:type="dxa"/>
          </w:tcPr>
          <w:p w14:paraId="61BE5DB0" w14:textId="77777777" w:rsidR="00043D4D" w:rsidRPr="00D765E6" w:rsidRDefault="00043D4D" w:rsidP="00043D4D">
            <w:pPr>
              <w:pStyle w:val="11"/>
              <w:numPr>
                <w:ilvl w:val="0"/>
                <w:numId w:val="0"/>
              </w:numPr>
              <w:rPr>
                <w:rFonts w:ascii="Source Sans Pro" w:hAnsi="Source Sans Pro" w:cstheme="majorHAnsi"/>
                <w:bCs/>
                <w:sz w:val="20"/>
                <w:szCs w:val="20"/>
              </w:rPr>
            </w:pPr>
            <w:r w:rsidRPr="00D765E6">
              <w:rPr>
                <w:rFonts w:ascii="Source Sans Pro" w:hAnsi="Source Sans Pro" w:cstheme="majorHAnsi"/>
                <w:bCs/>
                <w:sz w:val="20"/>
                <w:szCs w:val="20"/>
              </w:rPr>
              <w:t>Daytime Telephone Number:</w:t>
            </w:r>
          </w:p>
          <w:p w14:paraId="5F1D009A" w14:textId="77777777" w:rsidR="00043D4D" w:rsidRPr="00D765E6" w:rsidRDefault="00043D4D" w:rsidP="00043D4D">
            <w:pPr>
              <w:pStyle w:val="11"/>
              <w:numPr>
                <w:ilvl w:val="0"/>
                <w:numId w:val="0"/>
              </w:numPr>
              <w:ind w:left="851"/>
              <w:rPr>
                <w:rFonts w:ascii="Source Sans Pro" w:hAnsi="Source Sans Pro" w:cstheme="majorHAnsi"/>
                <w:bCs/>
                <w:sz w:val="20"/>
                <w:szCs w:val="20"/>
              </w:rPr>
            </w:pPr>
          </w:p>
        </w:tc>
      </w:tr>
      <w:tr w:rsidR="00043D4D" w:rsidRPr="00D765E6" w14:paraId="6FEE16F2" w14:textId="77777777" w:rsidTr="00506749">
        <w:trPr>
          <w:trHeight w:val="630"/>
        </w:trPr>
        <w:tc>
          <w:tcPr>
            <w:tcW w:w="3842" w:type="dxa"/>
            <w:vMerge/>
          </w:tcPr>
          <w:p w14:paraId="6627A74A" w14:textId="77777777" w:rsidR="00043D4D" w:rsidRPr="00D765E6" w:rsidRDefault="00043D4D" w:rsidP="00A7632B">
            <w:pPr>
              <w:pStyle w:val="11"/>
              <w:numPr>
                <w:ilvl w:val="1"/>
                <w:numId w:val="38"/>
              </w:numPr>
              <w:rPr>
                <w:rFonts w:ascii="Source Sans Pro" w:hAnsi="Source Sans Pro" w:cstheme="majorHAnsi"/>
                <w:bCs/>
                <w:sz w:val="20"/>
                <w:szCs w:val="20"/>
              </w:rPr>
            </w:pPr>
          </w:p>
        </w:tc>
        <w:tc>
          <w:tcPr>
            <w:tcW w:w="3487" w:type="dxa"/>
          </w:tcPr>
          <w:p w14:paraId="1A49AB9C" w14:textId="77777777" w:rsidR="00043D4D" w:rsidRPr="00D765E6" w:rsidRDefault="00043D4D" w:rsidP="00043D4D">
            <w:pPr>
              <w:pStyle w:val="11"/>
              <w:numPr>
                <w:ilvl w:val="0"/>
                <w:numId w:val="0"/>
              </w:numPr>
              <w:rPr>
                <w:rFonts w:ascii="Source Sans Pro" w:hAnsi="Source Sans Pro" w:cstheme="majorHAnsi"/>
                <w:bCs/>
                <w:sz w:val="20"/>
                <w:szCs w:val="20"/>
              </w:rPr>
            </w:pPr>
            <w:r w:rsidRPr="00D765E6">
              <w:rPr>
                <w:rFonts w:ascii="Source Sans Pro" w:hAnsi="Source Sans Pro" w:cstheme="majorHAnsi"/>
                <w:bCs/>
                <w:sz w:val="20"/>
                <w:szCs w:val="20"/>
              </w:rPr>
              <w:t>Evening Telephone Number:</w:t>
            </w:r>
          </w:p>
          <w:p w14:paraId="17493E77"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p>
        </w:tc>
      </w:tr>
      <w:tr w:rsidR="00043D4D" w:rsidRPr="00D765E6" w14:paraId="361D8369" w14:textId="77777777" w:rsidTr="00506749">
        <w:trPr>
          <w:trHeight w:val="3623"/>
        </w:trPr>
        <w:tc>
          <w:tcPr>
            <w:tcW w:w="7329" w:type="dxa"/>
            <w:gridSpan w:val="2"/>
          </w:tcPr>
          <w:p w14:paraId="33C560C0" w14:textId="578C58C6" w:rsidR="00043D4D" w:rsidRPr="00D765E6" w:rsidRDefault="00043D4D" w:rsidP="003B511A">
            <w:pPr>
              <w:pStyle w:val="11"/>
              <w:numPr>
                <w:ilvl w:val="0"/>
                <w:numId w:val="0"/>
              </w:numPr>
              <w:jc w:val="left"/>
              <w:rPr>
                <w:rFonts w:ascii="Source Sans Pro" w:hAnsi="Source Sans Pro" w:cstheme="majorHAnsi"/>
                <w:bCs/>
                <w:sz w:val="20"/>
                <w:szCs w:val="20"/>
              </w:rPr>
            </w:pPr>
            <w:r w:rsidRPr="00D765E6">
              <w:rPr>
                <w:rFonts w:ascii="Source Sans Pro" w:hAnsi="Source Sans Pro" w:cstheme="majorHAnsi"/>
                <w:bCs/>
                <w:sz w:val="20"/>
                <w:szCs w:val="20"/>
              </w:rPr>
              <w:t>Full details of complaint (including the names of all persons involved and the dates of incidents referred to):</w:t>
            </w:r>
          </w:p>
        </w:tc>
      </w:tr>
      <w:tr w:rsidR="00043D4D" w:rsidRPr="00D765E6" w14:paraId="535AB0DF" w14:textId="77777777" w:rsidTr="003B511A">
        <w:trPr>
          <w:trHeight w:val="71"/>
        </w:trPr>
        <w:tc>
          <w:tcPr>
            <w:tcW w:w="7329" w:type="dxa"/>
            <w:gridSpan w:val="2"/>
          </w:tcPr>
          <w:p w14:paraId="25472EEF" w14:textId="77777777" w:rsidR="00043D4D" w:rsidRPr="00D765E6" w:rsidRDefault="00043D4D" w:rsidP="00506749">
            <w:pPr>
              <w:pStyle w:val="11"/>
              <w:numPr>
                <w:ilvl w:val="0"/>
                <w:numId w:val="0"/>
              </w:numPr>
              <w:rPr>
                <w:rFonts w:ascii="Source Sans Pro" w:hAnsi="Source Sans Pro" w:cstheme="majorHAnsi"/>
                <w:bCs/>
                <w:sz w:val="20"/>
                <w:szCs w:val="20"/>
              </w:rPr>
            </w:pPr>
            <w:r w:rsidRPr="00D765E6">
              <w:rPr>
                <w:rFonts w:ascii="Source Sans Pro" w:hAnsi="Source Sans Pro" w:cstheme="majorHAnsi"/>
                <w:bCs/>
                <w:sz w:val="20"/>
                <w:szCs w:val="20"/>
              </w:rPr>
              <w:t>What action, if any, have you already taken to try and resolve your complaint (for example, who did you speak to and what was the response)?</w:t>
            </w:r>
          </w:p>
          <w:p w14:paraId="35CF2564" w14:textId="77777777" w:rsidR="00043D4D" w:rsidRPr="00D765E6" w:rsidRDefault="00043D4D" w:rsidP="00506749">
            <w:pPr>
              <w:pStyle w:val="11"/>
              <w:numPr>
                <w:ilvl w:val="0"/>
                <w:numId w:val="0"/>
              </w:numPr>
              <w:rPr>
                <w:rFonts w:ascii="Source Sans Pro" w:hAnsi="Source Sans Pro" w:cstheme="majorHAnsi"/>
                <w:bCs/>
                <w:sz w:val="20"/>
                <w:szCs w:val="20"/>
              </w:rPr>
            </w:pPr>
          </w:p>
          <w:p w14:paraId="5E5C34A1" w14:textId="77777777" w:rsidR="00043D4D" w:rsidRPr="00D765E6" w:rsidRDefault="00043D4D" w:rsidP="00506749">
            <w:pPr>
              <w:pStyle w:val="11"/>
              <w:numPr>
                <w:ilvl w:val="0"/>
                <w:numId w:val="0"/>
              </w:numPr>
              <w:rPr>
                <w:rFonts w:ascii="Source Sans Pro" w:hAnsi="Source Sans Pro" w:cstheme="majorHAnsi"/>
                <w:bCs/>
                <w:sz w:val="20"/>
                <w:szCs w:val="20"/>
              </w:rPr>
            </w:pPr>
          </w:p>
          <w:p w14:paraId="6ADFDD81" w14:textId="77777777" w:rsidR="00043D4D" w:rsidRPr="00D765E6" w:rsidRDefault="00043D4D" w:rsidP="00506749">
            <w:pPr>
              <w:pStyle w:val="11"/>
              <w:numPr>
                <w:ilvl w:val="0"/>
                <w:numId w:val="0"/>
              </w:numPr>
              <w:rPr>
                <w:rFonts w:ascii="Source Sans Pro" w:hAnsi="Source Sans Pro" w:cstheme="majorHAnsi"/>
                <w:bCs/>
                <w:sz w:val="20"/>
                <w:szCs w:val="20"/>
              </w:rPr>
            </w:pPr>
          </w:p>
          <w:p w14:paraId="505A9D8C" w14:textId="77777777" w:rsidR="00043D4D" w:rsidRPr="00D765E6" w:rsidRDefault="00043D4D" w:rsidP="00506749">
            <w:pPr>
              <w:pStyle w:val="11"/>
              <w:numPr>
                <w:ilvl w:val="0"/>
                <w:numId w:val="0"/>
              </w:numPr>
              <w:rPr>
                <w:rFonts w:ascii="Source Sans Pro" w:hAnsi="Source Sans Pro" w:cstheme="majorHAnsi"/>
                <w:bCs/>
                <w:sz w:val="20"/>
                <w:szCs w:val="20"/>
              </w:rPr>
            </w:pPr>
          </w:p>
          <w:p w14:paraId="1CDB037C" w14:textId="3839453F" w:rsidR="00043D4D" w:rsidRPr="00D765E6" w:rsidRDefault="00043D4D" w:rsidP="00506749">
            <w:pPr>
              <w:pStyle w:val="11"/>
              <w:numPr>
                <w:ilvl w:val="0"/>
                <w:numId w:val="0"/>
              </w:numPr>
              <w:rPr>
                <w:rFonts w:ascii="Source Sans Pro" w:hAnsi="Source Sans Pro" w:cstheme="majorHAnsi"/>
                <w:bCs/>
                <w:sz w:val="20"/>
                <w:szCs w:val="20"/>
              </w:rPr>
            </w:pPr>
          </w:p>
          <w:p w14:paraId="39834D54" w14:textId="77777777" w:rsidR="00043D4D" w:rsidRPr="00D765E6" w:rsidRDefault="00043D4D" w:rsidP="00506749">
            <w:pPr>
              <w:pStyle w:val="11"/>
              <w:numPr>
                <w:ilvl w:val="0"/>
                <w:numId w:val="0"/>
              </w:numPr>
              <w:rPr>
                <w:rFonts w:ascii="Source Sans Pro" w:hAnsi="Source Sans Pro" w:cstheme="majorHAnsi"/>
                <w:bCs/>
                <w:sz w:val="20"/>
                <w:szCs w:val="20"/>
              </w:rPr>
            </w:pPr>
          </w:p>
          <w:p w14:paraId="0EF475DF" w14:textId="4C38C8FC" w:rsidR="00043D4D" w:rsidRPr="00D765E6" w:rsidRDefault="00043D4D" w:rsidP="00506749">
            <w:pPr>
              <w:pStyle w:val="11"/>
              <w:numPr>
                <w:ilvl w:val="0"/>
                <w:numId w:val="0"/>
              </w:numPr>
              <w:rPr>
                <w:rFonts w:ascii="Source Sans Pro" w:hAnsi="Source Sans Pro" w:cstheme="majorHAnsi"/>
                <w:bCs/>
                <w:sz w:val="20"/>
                <w:szCs w:val="20"/>
              </w:rPr>
            </w:pPr>
          </w:p>
        </w:tc>
      </w:tr>
      <w:tr w:rsidR="00043D4D" w:rsidRPr="00D765E6" w14:paraId="7A3FCB21" w14:textId="77777777" w:rsidTr="00506749">
        <w:trPr>
          <w:trHeight w:val="3135"/>
        </w:trPr>
        <w:tc>
          <w:tcPr>
            <w:tcW w:w="7329" w:type="dxa"/>
            <w:gridSpan w:val="2"/>
          </w:tcPr>
          <w:p w14:paraId="59403214" w14:textId="77777777" w:rsidR="00043D4D" w:rsidRPr="00D765E6" w:rsidRDefault="00043D4D" w:rsidP="00506749">
            <w:pPr>
              <w:pStyle w:val="11"/>
              <w:numPr>
                <w:ilvl w:val="0"/>
                <w:numId w:val="0"/>
              </w:numPr>
              <w:rPr>
                <w:rFonts w:ascii="Source Sans Pro" w:hAnsi="Source Sans Pro" w:cstheme="majorHAnsi"/>
                <w:bCs/>
                <w:sz w:val="20"/>
                <w:szCs w:val="20"/>
              </w:rPr>
            </w:pPr>
            <w:r w:rsidRPr="00D765E6">
              <w:rPr>
                <w:rFonts w:ascii="Source Sans Pro" w:hAnsi="Source Sans Pro" w:cstheme="majorHAnsi"/>
                <w:bCs/>
                <w:sz w:val="20"/>
                <w:szCs w:val="20"/>
              </w:rPr>
              <w:t>What actions do you feel might resolve the problem at this stage?</w:t>
            </w:r>
          </w:p>
          <w:p w14:paraId="4524F704" w14:textId="77777777" w:rsidR="00043D4D" w:rsidRPr="00D765E6" w:rsidRDefault="00043D4D" w:rsidP="00506749">
            <w:pPr>
              <w:pStyle w:val="11"/>
              <w:numPr>
                <w:ilvl w:val="0"/>
                <w:numId w:val="0"/>
              </w:numPr>
              <w:rPr>
                <w:rFonts w:ascii="Source Sans Pro" w:hAnsi="Source Sans Pro" w:cstheme="majorHAnsi"/>
                <w:bCs/>
                <w:sz w:val="20"/>
                <w:szCs w:val="20"/>
              </w:rPr>
            </w:pPr>
          </w:p>
          <w:p w14:paraId="49E6D682" w14:textId="77777777" w:rsidR="00043D4D" w:rsidRPr="00D765E6" w:rsidRDefault="00043D4D" w:rsidP="00506749">
            <w:pPr>
              <w:pStyle w:val="11"/>
              <w:numPr>
                <w:ilvl w:val="0"/>
                <w:numId w:val="0"/>
              </w:numPr>
              <w:rPr>
                <w:rFonts w:ascii="Source Sans Pro" w:hAnsi="Source Sans Pro" w:cstheme="majorHAnsi"/>
                <w:bCs/>
                <w:sz w:val="20"/>
                <w:szCs w:val="20"/>
              </w:rPr>
            </w:pPr>
          </w:p>
          <w:p w14:paraId="5C581F7D" w14:textId="77777777" w:rsidR="00043D4D" w:rsidRPr="00D765E6" w:rsidRDefault="00043D4D" w:rsidP="00506749">
            <w:pPr>
              <w:pStyle w:val="11"/>
              <w:numPr>
                <w:ilvl w:val="0"/>
                <w:numId w:val="0"/>
              </w:numPr>
              <w:rPr>
                <w:rFonts w:ascii="Source Sans Pro" w:hAnsi="Source Sans Pro" w:cstheme="majorHAnsi"/>
                <w:bCs/>
                <w:sz w:val="20"/>
                <w:szCs w:val="20"/>
              </w:rPr>
            </w:pPr>
          </w:p>
          <w:p w14:paraId="576D5929" w14:textId="77777777" w:rsidR="00043D4D" w:rsidRPr="00D765E6" w:rsidRDefault="00043D4D" w:rsidP="00506749">
            <w:pPr>
              <w:pStyle w:val="11"/>
              <w:numPr>
                <w:ilvl w:val="0"/>
                <w:numId w:val="0"/>
              </w:numPr>
              <w:rPr>
                <w:rFonts w:ascii="Source Sans Pro" w:hAnsi="Source Sans Pro" w:cstheme="majorHAnsi"/>
                <w:bCs/>
                <w:sz w:val="20"/>
                <w:szCs w:val="20"/>
              </w:rPr>
            </w:pPr>
          </w:p>
          <w:p w14:paraId="0C724105" w14:textId="77777777" w:rsidR="00043D4D" w:rsidRPr="00D765E6" w:rsidRDefault="00043D4D" w:rsidP="00506749">
            <w:pPr>
              <w:pStyle w:val="11"/>
              <w:numPr>
                <w:ilvl w:val="0"/>
                <w:numId w:val="0"/>
              </w:numPr>
              <w:rPr>
                <w:rFonts w:ascii="Source Sans Pro" w:hAnsi="Source Sans Pro" w:cstheme="majorHAnsi"/>
                <w:bCs/>
                <w:sz w:val="20"/>
                <w:szCs w:val="20"/>
              </w:rPr>
            </w:pPr>
          </w:p>
          <w:p w14:paraId="0D76D6A5" w14:textId="77777777" w:rsidR="00043D4D" w:rsidRPr="00D765E6" w:rsidRDefault="00043D4D" w:rsidP="00506749">
            <w:pPr>
              <w:pStyle w:val="11"/>
              <w:numPr>
                <w:ilvl w:val="0"/>
                <w:numId w:val="0"/>
              </w:numPr>
              <w:rPr>
                <w:rFonts w:ascii="Source Sans Pro" w:hAnsi="Source Sans Pro" w:cstheme="majorHAnsi"/>
                <w:bCs/>
                <w:sz w:val="20"/>
                <w:szCs w:val="20"/>
              </w:rPr>
            </w:pPr>
          </w:p>
          <w:p w14:paraId="714B8BD1" w14:textId="16351517" w:rsidR="00043D4D" w:rsidRPr="00D765E6" w:rsidRDefault="00043D4D" w:rsidP="00506749">
            <w:pPr>
              <w:pStyle w:val="11"/>
              <w:numPr>
                <w:ilvl w:val="0"/>
                <w:numId w:val="0"/>
              </w:numPr>
              <w:rPr>
                <w:rFonts w:ascii="Source Sans Pro" w:hAnsi="Source Sans Pro" w:cstheme="majorHAnsi"/>
                <w:bCs/>
                <w:sz w:val="20"/>
                <w:szCs w:val="20"/>
              </w:rPr>
            </w:pPr>
          </w:p>
        </w:tc>
      </w:tr>
      <w:tr w:rsidR="00043D4D" w:rsidRPr="00D765E6" w14:paraId="43F5A297" w14:textId="77777777" w:rsidTr="003B511A">
        <w:trPr>
          <w:trHeight w:val="4580"/>
        </w:trPr>
        <w:tc>
          <w:tcPr>
            <w:tcW w:w="7329" w:type="dxa"/>
            <w:gridSpan w:val="2"/>
          </w:tcPr>
          <w:p w14:paraId="7C60BB14"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r w:rsidRPr="00D765E6">
              <w:rPr>
                <w:rFonts w:ascii="Source Sans Pro" w:hAnsi="Source Sans Pro" w:cstheme="majorHAnsi"/>
                <w:bCs/>
                <w:sz w:val="20"/>
                <w:szCs w:val="20"/>
              </w:rPr>
              <w:t>Are you attaching any paperwork? If so, please give details.</w:t>
            </w:r>
          </w:p>
          <w:p w14:paraId="25F5E57A"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p>
          <w:p w14:paraId="657152DC"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p>
          <w:p w14:paraId="47849E15" w14:textId="77777777" w:rsidR="00043D4D" w:rsidRPr="00D765E6" w:rsidRDefault="00043D4D" w:rsidP="00043D4D">
            <w:pPr>
              <w:pStyle w:val="11"/>
              <w:numPr>
                <w:ilvl w:val="0"/>
                <w:numId w:val="0"/>
              </w:numPr>
              <w:ind w:left="851" w:hanging="851"/>
              <w:rPr>
                <w:rFonts w:ascii="Source Sans Pro" w:hAnsi="Source Sans Pro" w:cstheme="majorHAnsi"/>
                <w:bCs/>
                <w:sz w:val="20"/>
                <w:szCs w:val="20"/>
              </w:rPr>
            </w:pPr>
          </w:p>
          <w:p w14:paraId="45B17581" w14:textId="77777777" w:rsidR="00043D4D" w:rsidRPr="00D765E6" w:rsidRDefault="00043D4D" w:rsidP="00D754EA">
            <w:pPr>
              <w:pStyle w:val="11"/>
              <w:numPr>
                <w:ilvl w:val="0"/>
                <w:numId w:val="0"/>
              </w:numPr>
              <w:rPr>
                <w:rFonts w:ascii="Source Sans Pro" w:hAnsi="Source Sans Pro" w:cstheme="majorHAnsi"/>
                <w:bCs/>
                <w:sz w:val="20"/>
                <w:szCs w:val="20"/>
              </w:rPr>
            </w:pPr>
          </w:p>
        </w:tc>
      </w:tr>
      <w:tr w:rsidR="00043D4D" w:rsidRPr="00D765E6" w14:paraId="1E26F314" w14:textId="77777777" w:rsidTr="00506749">
        <w:trPr>
          <w:trHeight w:val="261"/>
        </w:trPr>
        <w:tc>
          <w:tcPr>
            <w:tcW w:w="3842" w:type="dxa"/>
          </w:tcPr>
          <w:p w14:paraId="416B54B2" w14:textId="77777777" w:rsidR="00043D4D" w:rsidRPr="00D765E6" w:rsidRDefault="00043D4D" w:rsidP="00043D4D">
            <w:pPr>
              <w:pStyle w:val="11"/>
              <w:numPr>
                <w:ilvl w:val="0"/>
                <w:numId w:val="0"/>
              </w:numPr>
              <w:ind w:left="851" w:hanging="851"/>
              <w:rPr>
                <w:rFonts w:ascii="Source Sans Pro" w:hAnsi="Source Sans Pro" w:cstheme="majorHAnsi"/>
                <w:b/>
                <w:bCs/>
                <w:sz w:val="20"/>
                <w:szCs w:val="20"/>
              </w:rPr>
            </w:pPr>
            <w:r w:rsidRPr="00D765E6">
              <w:rPr>
                <w:rFonts w:ascii="Source Sans Pro" w:hAnsi="Source Sans Pro" w:cstheme="majorHAnsi"/>
                <w:b/>
                <w:bCs/>
                <w:sz w:val="20"/>
                <w:szCs w:val="20"/>
              </w:rPr>
              <w:t>Signature:</w:t>
            </w:r>
          </w:p>
          <w:p w14:paraId="4D9D0256" w14:textId="77777777" w:rsidR="00043D4D" w:rsidRPr="00D765E6" w:rsidRDefault="00043D4D" w:rsidP="00043D4D">
            <w:pPr>
              <w:pStyle w:val="11"/>
              <w:numPr>
                <w:ilvl w:val="0"/>
                <w:numId w:val="0"/>
              </w:numPr>
              <w:ind w:left="851" w:hanging="851"/>
              <w:rPr>
                <w:rFonts w:ascii="Source Sans Pro" w:hAnsi="Source Sans Pro" w:cstheme="majorHAnsi"/>
                <w:b/>
                <w:bCs/>
                <w:sz w:val="20"/>
                <w:szCs w:val="20"/>
              </w:rPr>
            </w:pPr>
          </w:p>
        </w:tc>
        <w:tc>
          <w:tcPr>
            <w:tcW w:w="3487" w:type="dxa"/>
          </w:tcPr>
          <w:p w14:paraId="1B6F76A2" w14:textId="77777777" w:rsidR="00043D4D" w:rsidRPr="00D765E6" w:rsidRDefault="00043D4D" w:rsidP="00043D4D">
            <w:pPr>
              <w:pStyle w:val="11"/>
              <w:numPr>
                <w:ilvl w:val="0"/>
                <w:numId w:val="0"/>
              </w:numPr>
              <w:ind w:left="851" w:hanging="851"/>
              <w:rPr>
                <w:rFonts w:ascii="Source Sans Pro" w:hAnsi="Source Sans Pro" w:cstheme="majorHAnsi"/>
                <w:b/>
                <w:bCs/>
                <w:sz w:val="20"/>
                <w:szCs w:val="20"/>
              </w:rPr>
            </w:pPr>
            <w:r w:rsidRPr="00D765E6">
              <w:rPr>
                <w:rFonts w:ascii="Source Sans Pro" w:hAnsi="Source Sans Pro" w:cstheme="majorHAnsi"/>
                <w:b/>
                <w:bCs/>
                <w:sz w:val="20"/>
                <w:szCs w:val="20"/>
              </w:rPr>
              <w:t>Date:</w:t>
            </w:r>
          </w:p>
        </w:tc>
      </w:tr>
      <w:tr w:rsidR="00043D4D" w:rsidRPr="00D765E6" w14:paraId="02E815CC" w14:textId="77777777" w:rsidTr="00506749">
        <w:trPr>
          <w:trHeight w:val="261"/>
        </w:trPr>
        <w:tc>
          <w:tcPr>
            <w:tcW w:w="7329" w:type="dxa"/>
            <w:gridSpan w:val="2"/>
          </w:tcPr>
          <w:p w14:paraId="57481204" w14:textId="77777777" w:rsidR="00043D4D" w:rsidRPr="00D765E6" w:rsidRDefault="00043D4D" w:rsidP="00043D4D">
            <w:pPr>
              <w:pStyle w:val="11"/>
              <w:numPr>
                <w:ilvl w:val="0"/>
                <w:numId w:val="0"/>
              </w:numPr>
              <w:ind w:left="851" w:hanging="851"/>
              <w:rPr>
                <w:rFonts w:ascii="Source Sans Pro" w:hAnsi="Source Sans Pro" w:cstheme="majorHAnsi"/>
                <w:b/>
                <w:bCs/>
                <w:i/>
                <w:sz w:val="20"/>
                <w:szCs w:val="20"/>
              </w:rPr>
            </w:pPr>
            <w:r w:rsidRPr="00D765E6">
              <w:rPr>
                <w:rFonts w:ascii="Source Sans Pro" w:hAnsi="Source Sans Pro" w:cstheme="majorHAnsi"/>
                <w:b/>
                <w:bCs/>
                <w:i/>
                <w:sz w:val="20"/>
                <w:szCs w:val="20"/>
              </w:rPr>
              <w:t>For Official Use:</w:t>
            </w:r>
          </w:p>
        </w:tc>
      </w:tr>
      <w:tr w:rsidR="00043D4D" w:rsidRPr="00D765E6" w14:paraId="21E34F60" w14:textId="77777777" w:rsidTr="00506749">
        <w:trPr>
          <w:trHeight w:val="261"/>
        </w:trPr>
        <w:tc>
          <w:tcPr>
            <w:tcW w:w="3842" w:type="dxa"/>
          </w:tcPr>
          <w:p w14:paraId="1C98EDA2" w14:textId="1BFDD887" w:rsidR="00043D4D" w:rsidRPr="00D765E6" w:rsidRDefault="00043D4D" w:rsidP="00043D4D">
            <w:pPr>
              <w:pStyle w:val="11"/>
              <w:numPr>
                <w:ilvl w:val="0"/>
                <w:numId w:val="0"/>
              </w:numPr>
              <w:ind w:left="851" w:hanging="851"/>
              <w:rPr>
                <w:rFonts w:ascii="Source Sans Pro" w:hAnsi="Source Sans Pro" w:cstheme="majorHAnsi"/>
                <w:bCs/>
                <w:i/>
                <w:sz w:val="20"/>
                <w:szCs w:val="20"/>
              </w:rPr>
            </w:pPr>
            <w:r w:rsidRPr="00D765E6">
              <w:rPr>
                <w:rFonts w:ascii="Source Sans Pro" w:hAnsi="Source Sans Pro" w:cstheme="majorHAnsi"/>
                <w:bCs/>
                <w:i/>
                <w:sz w:val="20"/>
                <w:szCs w:val="20"/>
              </w:rPr>
              <w:t>Date Acknowledgement Sent:</w:t>
            </w:r>
          </w:p>
        </w:tc>
        <w:tc>
          <w:tcPr>
            <w:tcW w:w="3487" w:type="dxa"/>
          </w:tcPr>
          <w:p w14:paraId="31E10E03" w14:textId="77777777" w:rsidR="00043D4D" w:rsidRPr="00D765E6" w:rsidRDefault="00043D4D" w:rsidP="00043D4D">
            <w:pPr>
              <w:pStyle w:val="11"/>
              <w:numPr>
                <w:ilvl w:val="0"/>
                <w:numId w:val="0"/>
              </w:numPr>
              <w:ind w:left="851" w:hanging="851"/>
              <w:rPr>
                <w:rFonts w:ascii="Source Sans Pro" w:hAnsi="Source Sans Pro" w:cstheme="majorHAnsi"/>
                <w:bCs/>
                <w:i/>
                <w:sz w:val="20"/>
                <w:szCs w:val="20"/>
              </w:rPr>
            </w:pPr>
          </w:p>
        </w:tc>
      </w:tr>
      <w:tr w:rsidR="00043D4D" w:rsidRPr="00D765E6" w14:paraId="7A445553" w14:textId="77777777" w:rsidTr="00506749">
        <w:trPr>
          <w:trHeight w:val="261"/>
        </w:trPr>
        <w:tc>
          <w:tcPr>
            <w:tcW w:w="3842" w:type="dxa"/>
          </w:tcPr>
          <w:p w14:paraId="2868D7E3" w14:textId="77777777" w:rsidR="00043D4D" w:rsidRPr="00D765E6" w:rsidRDefault="00043D4D" w:rsidP="00043D4D">
            <w:pPr>
              <w:pStyle w:val="11"/>
              <w:numPr>
                <w:ilvl w:val="0"/>
                <w:numId w:val="0"/>
              </w:numPr>
              <w:ind w:left="851" w:hanging="851"/>
              <w:rPr>
                <w:rFonts w:ascii="Source Sans Pro" w:hAnsi="Source Sans Pro" w:cstheme="majorHAnsi"/>
                <w:bCs/>
                <w:i/>
                <w:sz w:val="20"/>
                <w:szCs w:val="20"/>
              </w:rPr>
            </w:pPr>
            <w:r w:rsidRPr="00D765E6">
              <w:rPr>
                <w:rFonts w:ascii="Source Sans Pro" w:hAnsi="Source Sans Pro" w:cstheme="majorHAnsi"/>
                <w:bCs/>
                <w:i/>
                <w:sz w:val="20"/>
                <w:szCs w:val="20"/>
              </w:rPr>
              <w:t>Name of Person Complaint Referred To:</w:t>
            </w:r>
          </w:p>
        </w:tc>
        <w:tc>
          <w:tcPr>
            <w:tcW w:w="3487" w:type="dxa"/>
          </w:tcPr>
          <w:p w14:paraId="592EFA47" w14:textId="77777777" w:rsidR="00043D4D" w:rsidRPr="00D765E6" w:rsidRDefault="00043D4D" w:rsidP="00043D4D">
            <w:pPr>
              <w:pStyle w:val="11"/>
              <w:numPr>
                <w:ilvl w:val="0"/>
                <w:numId w:val="0"/>
              </w:numPr>
              <w:ind w:left="851" w:hanging="851"/>
              <w:rPr>
                <w:rFonts w:ascii="Source Sans Pro" w:hAnsi="Source Sans Pro" w:cstheme="majorHAnsi"/>
                <w:bCs/>
                <w:i/>
                <w:sz w:val="20"/>
                <w:szCs w:val="20"/>
              </w:rPr>
            </w:pPr>
          </w:p>
        </w:tc>
      </w:tr>
      <w:tr w:rsidR="00043D4D" w:rsidRPr="00D765E6" w14:paraId="00252348" w14:textId="77777777" w:rsidTr="00506749">
        <w:trPr>
          <w:trHeight w:val="261"/>
        </w:trPr>
        <w:tc>
          <w:tcPr>
            <w:tcW w:w="3842" w:type="dxa"/>
          </w:tcPr>
          <w:p w14:paraId="2A8A41B2" w14:textId="77777777" w:rsidR="00043D4D" w:rsidRPr="00D765E6" w:rsidRDefault="00043D4D" w:rsidP="00043D4D">
            <w:pPr>
              <w:pStyle w:val="11"/>
              <w:numPr>
                <w:ilvl w:val="0"/>
                <w:numId w:val="0"/>
              </w:numPr>
              <w:ind w:left="851" w:hanging="851"/>
              <w:rPr>
                <w:rFonts w:ascii="Source Sans Pro" w:hAnsi="Source Sans Pro" w:cstheme="majorHAnsi"/>
                <w:bCs/>
                <w:i/>
                <w:sz w:val="20"/>
                <w:szCs w:val="20"/>
              </w:rPr>
            </w:pPr>
            <w:r w:rsidRPr="00D765E6">
              <w:rPr>
                <w:rFonts w:ascii="Source Sans Pro" w:hAnsi="Source Sans Pro" w:cstheme="majorHAnsi"/>
                <w:bCs/>
                <w:i/>
                <w:sz w:val="20"/>
                <w:szCs w:val="20"/>
              </w:rPr>
              <w:t>Signature:</w:t>
            </w:r>
          </w:p>
          <w:p w14:paraId="15071CEA" w14:textId="77777777" w:rsidR="00043D4D" w:rsidRPr="00D765E6" w:rsidRDefault="00043D4D" w:rsidP="00043D4D">
            <w:pPr>
              <w:pStyle w:val="11"/>
              <w:numPr>
                <w:ilvl w:val="0"/>
                <w:numId w:val="0"/>
              </w:numPr>
              <w:ind w:left="851"/>
              <w:rPr>
                <w:rFonts w:ascii="Source Sans Pro" w:hAnsi="Source Sans Pro" w:cstheme="majorHAnsi"/>
                <w:bCs/>
                <w:i/>
                <w:sz w:val="20"/>
                <w:szCs w:val="20"/>
              </w:rPr>
            </w:pPr>
          </w:p>
        </w:tc>
        <w:tc>
          <w:tcPr>
            <w:tcW w:w="3487" w:type="dxa"/>
          </w:tcPr>
          <w:p w14:paraId="37B043C8" w14:textId="2F419393" w:rsidR="00043D4D" w:rsidRPr="00D765E6" w:rsidRDefault="00043D4D" w:rsidP="00484E7B">
            <w:pPr>
              <w:pStyle w:val="11"/>
              <w:numPr>
                <w:ilvl w:val="0"/>
                <w:numId w:val="0"/>
              </w:numPr>
              <w:ind w:left="851" w:hanging="851"/>
              <w:rPr>
                <w:rFonts w:ascii="Source Sans Pro" w:hAnsi="Source Sans Pro" w:cstheme="majorHAnsi"/>
                <w:bCs/>
                <w:i/>
                <w:sz w:val="20"/>
                <w:szCs w:val="20"/>
              </w:rPr>
            </w:pPr>
            <w:r w:rsidRPr="00D765E6">
              <w:rPr>
                <w:rFonts w:ascii="Source Sans Pro" w:hAnsi="Source Sans Pro" w:cstheme="majorHAnsi"/>
                <w:bCs/>
                <w:i/>
                <w:sz w:val="20"/>
                <w:szCs w:val="20"/>
              </w:rPr>
              <w:t>Date:</w:t>
            </w:r>
          </w:p>
        </w:tc>
      </w:tr>
      <w:bookmarkEnd w:id="0"/>
    </w:tbl>
    <w:p w14:paraId="715DAA3F" w14:textId="77777777" w:rsidR="00043D4D" w:rsidRPr="00DC07A6" w:rsidRDefault="00043D4D" w:rsidP="00D754EA">
      <w:pPr>
        <w:pStyle w:val="11"/>
        <w:numPr>
          <w:ilvl w:val="0"/>
          <w:numId w:val="0"/>
        </w:numPr>
        <w:rPr>
          <w:rFonts w:asciiTheme="majorHAnsi" w:hAnsiTheme="majorHAnsi" w:cstheme="majorHAnsi"/>
          <w:sz w:val="20"/>
          <w:szCs w:val="20"/>
        </w:rPr>
      </w:pPr>
    </w:p>
    <w:sectPr w:rsidR="00043D4D" w:rsidRPr="00DC07A6" w:rsidSect="00791197">
      <w:footerReference w:type="default" r:id="rId15"/>
      <w:headerReference w:type="first" r:id="rId16"/>
      <w:pgSz w:w="16838" w:h="11906" w:orient="landscape"/>
      <w:pgMar w:top="720" w:right="720" w:bottom="720" w:left="720" w:header="706" w:footer="826"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DECC" w14:textId="77777777" w:rsidR="005B00DB" w:rsidRDefault="005B00DB" w:rsidP="00B5755A">
      <w:r>
        <w:separator/>
      </w:r>
    </w:p>
  </w:endnote>
  <w:endnote w:type="continuationSeparator" w:id="0">
    <w:p w14:paraId="6145FE5D" w14:textId="77777777" w:rsidR="005B00DB" w:rsidRDefault="005B00DB" w:rsidP="00B5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WSLogotype">
    <w:charset w:val="00"/>
    <w:family w:val="auto"/>
    <w:pitch w:val="variable"/>
    <w:sig w:usb0="00000083" w:usb1="00000000" w:usb2="00000000" w:usb3="00000000" w:csb0="00000009" w:csb1="00000000"/>
  </w:font>
  <w:font w:name="Arial Bold">
    <w:altName w:val="Arial"/>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Helvetica 45 Light">
    <w:charset w:val="00"/>
    <w:family w:val="auto"/>
    <w:pitch w:val="variable"/>
    <w:sig w:usb0="800000AF" w:usb1="4000204A" w:usb2="00000000" w:usb3="00000000" w:csb0="00000001" w:csb1="00000000"/>
  </w:font>
  <w:font w:name="HelveticaNeue Condensed">
    <w:altName w:val="MS Gothic"/>
    <w:panose1 w:val="00000000000000000000"/>
    <w:charset w:val="80"/>
    <w:family w:val="swiss"/>
    <w:notTrueType/>
    <w:pitch w:val="default"/>
    <w:sig w:usb0="00000000" w:usb1="08070000" w:usb2="00000010" w:usb3="00000000" w:csb0="00020000" w:csb1="00000000"/>
  </w:font>
  <w:font w:name="Helvetica 55 Roman">
    <w:charset w:val="00"/>
    <w:family w:val="auto"/>
    <w:pitch w:val="variable"/>
    <w:sig w:usb0="E00002FF" w:usb1="5000785B" w:usb2="00000000" w:usb3="00000000" w:csb0="0000019F" w:csb1="00000000"/>
  </w:font>
  <w:font w:name="Helvetica 65 Medium">
    <w:charset w:val="00"/>
    <w:family w:val="auto"/>
    <w:pitch w:val="variable"/>
    <w:sig w:usb0="E00002FF" w:usb1="5000785B" w:usb2="00000000" w:usb3="00000000" w:csb0="0000019F" w:csb1="00000000"/>
  </w:font>
  <w:font w:name="Source Sans Pro">
    <w:altName w:val="Sans Serif Collectio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2A9A" w14:textId="7E23AA06" w:rsidR="006319F0" w:rsidRDefault="006319F0" w:rsidP="004A0A6A">
    <w:pPr>
      <w:pStyle w:val="Footer"/>
      <w:jc w:val="right"/>
      <w:rPr>
        <w:rFonts w:asciiTheme="majorHAnsi" w:hAnsiTheme="majorHAnsi" w:cstheme="majorHAnsi"/>
        <w:sz w:val="16"/>
        <w:szCs w:val="16"/>
      </w:rPr>
    </w:pPr>
  </w:p>
  <w:p w14:paraId="28A6F796" w14:textId="67C83E35" w:rsidR="004A0A6A" w:rsidRPr="004A0A6A" w:rsidRDefault="00042F96" w:rsidP="004A0A6A">
    <w:pPr>
      <w:pStyle w:val="Footer"/>
      <w:jc w:val="right"/>
      <w:rPr>
        <w:rFonts w:asciiTheme="majorHAnsi" w:hAnsiTheme="majorHAnsi" w:cstheme="majorHAnsi"/>
        <w:sz w:val="16"/>
        <w:szCs w:val="16"/>
      </w:rPr>
    </w:pPr>
    <w:r>
      <w:rPr>
        <w:rFonts w:asciiTheme="majorHAnsi" w:hAnsiTheme="majorHAnsi" w:cstheme="majorHAnsi"/>
        <w:sz w:val="16"/>
        <w:szCs w:val="16"/>
      </w:rPr>
      <w:t>Orchard Learning Alliance</w:t>
    </w:r>
    <w:r w:rsidR="006319F0">
      <w:rPr>
        <w:rFonts w:asciiTheme="majorHAnsi" w:hAnsiTheme="majorHAnsi" w:cstheme="majorHAnsi"/>
        <w:sz w:val="16"/>
        <w:szCs w:val="16"/>
      </w:rPr>
      <w:t xml:space="preserve"> | </w:t>
    </w:r>
    <w:r w:rsidR="00DD0FBA">
      <w:rPr>
        <w:rFonts w:asciiTheme="majorHAnsi" w:hAnsiTheme="majorHAnsi" w:cstheme="majorHAnsi"/>
        <w:sz w:val="16"/>
        <w:szCs w:val="16"/>
      </w:rPr>
      <w:t xml:space="preserve">Complaints </w:t>
    </w:r>
    <w:r w:rsidR="007010A9">
      <w:rPr>
        <w:rFonts w:asciiTheme="majorHAnsi" w:hAnsiTheme="majorHAnsi" w:cstheme="majorHAnsi"/>
        <w:sz w:val="16"/>
        <w:szCs w:val="16"/>
      </w:rPr>
      <w:t>Policy</w:t>
    </w:r>
    <w:r w:rsidR="006319F0">
      <w:rPr>
        <w:rFonts w:asciiTheme="majorHAnsi" w:hAnsiTheme="majorHAnsi" w:cstheme="majorHAnsi"/>
        <w:sz w:val="16"/>
        <w:szCs w:val="16"/>
      </w:rPr>
      <w:t xml:space="preserve">| </w:t>
    </w:r>
    <w:r>
      <w:rPr>
        <w:rFonts w:asciiTheme="majorHAnsi" w:hAnsiTheme="majorHAnsi" w:cstheme="majorHAnsi"/>
        <w:sz w:val="16"/>
        <w:szCs w:val="16"/>
      </w:rPr>
      <w:t>March 2024</w:t>
    </w:r>
    <w:r w:rsidR="004A0A6A" w:rsidRPr="0094186D">
      <w:rPr>
        <w:rFonts w:asciiTheme="majorHAnsi" w:hAnsiTheme="majorHAnsi" w:cstheme="maj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6063" w14:textId="77777777" w:rsidR="00791197" w:rsidRDefault="001F5612" w:rsidP="004A0A6A">
    <w:pPr>
      <w:pStyle w:val="Footer"/>
      <w:jc w:val="right"/>
      <w:rPr>
        <w:rFonts w:asciiTheme="majorHAnsi" w:hAnsiTheme="majorHAnsi" w:cstheme="majorHAnsi"/>
        <w:sz w:val="16"/>
        <w:szCs w:val="16"/>
      </w:rPr>
    </w:pPr>
    <w:r>
      <w:rPr>
        <w:rFonts w:asciiTheme="majorHAnsi" w:hAnsiTheme="majorHAnsi" w:cstheme="majorHAnsi"/>
        <w:sz w:val="16"/>
        <w:szCs w:val="16"/>
      </w:rPr>
      <w:ptab w:relativeTo="margin" w:alignment="right" w:leader="none"/>
    </w:r>
  </w:p>
  <w:p w14:paraId="11A4CC90" w14:textId="73C8BDF5" w:rsidR="00C41863" w:rsidRPr="004A0A6A" w:rsidRDefault="00C41863" w:rsidP="004A0A6A">
    <w:pPr>
      <w:pStyle w:val="Footer"/>
      <w:jc w:val="right"/>
      <w:rPr>
        <w:rFonts w:asciiTheme="majorHAnsi" w:hAnsiTheme="majorHAnsi" w:cstheme="majorHAnsi"/>
        <w:sz w:val="16"/>
        <w:szCs w:val="16"/>
      </w:rPr>
    </w:pPr>
    <w:r>
      <w:rPr>
        <w:rFonts w:asciiTheme="majorHAnsi" w:hAnsiTheme="majorHAnsi" w:cstheme="majorHAnsi"/>
        <w:sz w:val="16"/>
        <w:szCs w:val="16"/>
      </w:rPr>
      <w:t>Orchard Learning Alliance | Complaints Policy| March 2024</w:t>
    </w:r>
    <w:r w:rsidRPr="0094186D">
      <w:rPr>
        <w:rFonts w:asciiTheme="majorHAnsi" w:hAnsiTheme="majorHAnsi" w:cstheme="majorHAnsi"/>
        <w:sz w:val="16"/>
        <w:szCs w:val="16"/>
      </w:rPr>
      <w:t xml:space="preserve"> |</w:t>
    </w:r>
    <w:r w:rsidR="00093E8B" w:rsidRPr="00093E8B">
      <w:rPr>
        <w:rFonts w:asciiTheme="majorHAnsi" w:hAnsiTheme="majorHAnsi" w:cstheme="majorHAnsi"/>
        <w:sz w:val="16"/>
        <w:szCs w:val="16"/>
      </w:rPr>
      <w:t xml:space="preserve">Page | </w:t>
    </w:r>
    <w:r w:rsidR="00093E8B" w:rsidRPr="00093E8B">
      <w:rPr>
        <w:rFonts w:asciiTheme="majorHAnsi" w:hAnsiTheme="majorHAnsi" w:cstheme="majorHAnsi"/>
        <w:sz w:val="16"/>
        <w:szCs w:val="16"/>
      </w:rPr>
      <w:fldChar w:fldCharType="begin"/>
    </w:r>
    <w:r w:rsidR="00093E8B" w:rsidRPr="00093E8B">
      <w:rPr>
        <w:rFonts w:asciiTheme="majorHAnsi" w:hAnsiTheme="majorHAnsi" w:cstheme="majorHAnsi"/>
        <w:sz w:val="16"/>
        <w:szCs w:val="16"/>
      </w:rPr>
      <w:instrText xml:space="preserve"> PAGE   \* MERGEFORMAT </w:instrText>
    </w:r>
    <w:r w:rsidR="00093E8B" w:rsidRPr="00093E8B">
      <w:rPr>
        <w:rFonts w:asciiTheme="majorHAnsi" w:hAnsiTheme="majorHAnsi" w:cstheme="majorHAnsi"/>
        <w:sz w:val="16"/>
        <w:szCs w:val="16"/>
      </w:rPr>
      <w:fldChar w:fldCharType="separate"/>
    </w:r>
    <w:r w:rsidR="00093E8B" w:rsidRPr="00093E8B">
      <w:rPr>
        <w:rFonts w:asciiTheme="majorHAnsi" w:hAnsiTheme="majorHAnsi" w:cstheme="majorHAnsi"/>
        <w:noProof/>
        <w:sz w:val="16"/>
        <w:szCs w:val="16"/>
      </w:rPr>
      <w:t>1</w:t>
    </w:r>
    <w:r w:rsidR="00093E8B" w:rsidRPr="00093E8B">
      <w:rPr>
        <w:rFonts w:asciiTheme="majorHAnsi" w:hAnsiTheme="majorHAnsi" w:cstheme="maj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4A85" w14:textId="77777777" w:rsidR="005B00DB" w:rsidRDefault="005B00DB" w:rsidP="00B5755A">
      <w:r>
        <w:separator/>
      </w:r>
    </w:p>
  </w:footnote>
  <w:footnote w:type="continuationSeparator" w:id="0">
    <w:p w14:paraId="10C7CC79" w14:textId="77777777" w:rsidR="005B00DB" w:rsidRDefault="005B00DB" w:rsidP="00B5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35FB" w14:textId="4F12C8A7" w:rsidR="00A23319" w:rsidRDefault="00A2331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gfVbXM3" int2:invalidationBookmarkName="" int2:hashCode="8vPWanl4wgd8Vt" int2:id="vbg4NJc1">
      <int2:state int2:value="Rejected" int2:type="AugLoop_Text_Critique"/>
    </int2:bookmark>
    <int2:bookmark int2:bookmarkName="_Int_gItIH5nB" int2:invalidationBookmarkName="" int2:hashCode="C1/kV20uONVba5" int2:id="PqrNV44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885"/>
    <w:multiLevelType w:val="hybridMultilevel"/>
    <w:tmpl w:val="A6548C44"/>
    <w:lvl w:ilvl="0" w:tplc="08090001">
      <w:start w:val="1"/>
      <w:numFmt w:val="bullet"/>
      <w:pStyle w:val="Bulletsspaced"/>
      <w:lvlText w:val=""/>
      <w:lvlJc w:val="left"/>
      <w:pPr>
        <w:tabs>
          <w:tab w:val="num" w:pos="1080"/>
        </w:tabs>
        <w:ind w:left="1080" w:hanging="360"/>
      </w:pPr>
      <w:rPr>
        <w:rFonts w:ascii="Symbol" w:hAnsi="Symbol" w:hint="default"/>
        <w:u w:val="none"/>
      </w:rPr>
    </w:lvl>
    <w:lvl w:ilvl="1" w:tplc="08090003">
      <w:start w:val="1"/>
      <w:numFmt w:val="bullet"/>
      <w:lvlText w:val="o"/>
      <w:lvlJc w:val="left"/>
      <w:pPr>
        <w:tabs>
          <w:tab w:val="num" w:pos="-251"/>
        </w:tabs>
        <w:ind w:left="-251" w:hanging="360"/>
      </w:pPr>
      <w:rPr>
        <w:rFonts w:ascii="Courier New" w:hAnsi="Courier New" w:cs="Courier New" w:hint="default"/>
      </w:rPr>
    </w:lvl>
    <w:lvl w:ilvl="2" w:tplc="08090005">
      <w:start w:val="1"/>
      <w:numFmt w:val="bullet"/>
      <w:lvlText w:val=""/>
      <w:lvlJc w:val="left"/>
      <w:pPr>
        <w:tabs>
          <w:tab w:val="num" w:pos="469"/>
        </w:tabs>
        <w:ind w:left="469" w:hanging="360"/>
      </w:pPr>
      <w:rPr>
        <w:rFonts w:ascii="Wingdings" w:hAnsi="Wingdings" w:hint="default"/>
      </w:rPr>
    </w:lvl>
    <w:lvl w:ilvl="3" w:tplc="08090001">
      <w:start w:val="1"/>
      <w:numFmt w:val="bullet"/>
      <w:lvlText w:val=""/>
      <w:lvlJc w:val="left"/>
      <w:pPr>
        <w:tabs>
          <w:tab w:val="num" w:pos="1189"/>
        </w:tabs>
        <w:ind w:left="1189" w:hanging="360"/>
      </w:pPr>
      <w:rPr>
        <w:rFonts w:ascii="Symbol" w:hAnsi="Symbol" w:hint="default"/>
      </w:rPr>
    </w:lvl>
    <w:lvl w:ilvl="4" w:tplc="27D0CD90">
      <w:start w:val="1"/>
      <w:numFmt w:val="bullet"/>
      <w:lvlText w:val="­"/>
      <w:lvlJc w:val="left"/>
      <w:pPr>
        <w:tabs>
          <w:tab w:val="num" w:pos="1909"/>
        </w:tabs>
        <w:ind w:left="1909" w:hanging="360"/>
      </w:pPr>
      <w:rPr>
        <w:rFonts w:ascii="Courier New" w:hAnsi="Courier New" w:hint="default"/>
      </w:rPr>
    </w:lvl>
    <w:lvl w:ilvl="5" w:tplc="08090005" w:tentative="1">
      <w:start w:val="1"/>
      <w:numFmt w:val="bullet"/>
      <w:lvlText w:val=""/>
      <w:lvlJc w:val="left"/>
      <w:pPr>
        <w:tabs>
          <w:tab w:val="num" w:pos="2629"/>
        </w:tabs>
        <w:ind w:left="2629" w:hanging="360"/>
      </w:pPr>
      <w:rPr>
        <w:rFonts w:ascii="Wingdings" w:hAnsi="Wingdings" w:hint="default"/>
      </w:rPr>
    </w:lvl>
    <w:lvl w:ilvl="6" w:tplc="08090001" w:tentative="1">
      <w:start w:val="1"/>
      <w:numFmt w:val="bullet"/>
      <w:lvlText w:val=""/>
      <w:lvlJc w:val="left"/>
      <w:pPr>
        <w:tabs>
          <w:tab w:val="num" w:pos="3349"/>
        </w:tabs>
        <w:ind w:left="3349" w:hanging="360"/>
      </w:pPr>
      <w:rPr>
        <w:rFonts w:ascii="Symbol" w:hAnsi="Symbol" w:hint="default"/>
      </w:rPr>
    </w:lvl>
    <w:lvl w:ilvl="7" w:tplc="08090003" w:tentative="1">
      <w:start w:val="1"/>
      <w:numFmt w:val="bullet"/>
      <w:lvlText w:val="o"/>
      <w:lvlJc w:val="left"/>
      <w:pPr>
        <w:tabs>
          <w:tab w:val="num" w:pos="4069"/>
        </w:tabs>
        <w:ind w:left="4069" w:hanging="360"/>
      </w:pPr>
      <w:rPr>
        <w:rFonts w:ascii="Courier New" w:hAnsi="Courier New" w:cs="Courier New" w:hint="default"/>
      </w:rPr>
    </w:lvl>
    <w:lvl w:ilvl="8" w:tplc="08090005" w:tentative="1">
      <w:start w:val="1"/>
      <w:numFmt w:val="bullet"/>
      <w:lvlText w:val=""/>
      <w:lvlJc w:val="left"/>
      <w:pPr>
        <w:tabs>
          <w:tab w:val="num" w:pos="4789"/>
        </w:tabs>
        <w:ind w:left="4789" w:hanging="360"/>
      </w:pPr>
      <w:rPr>
        <w:rFonts w:ascii="Wingdings" w:hAnsi="Wingdings" w:hint="default"/>
      </w:rPr>
    </w:lvl>
  </w:abstractNum>
  <w:abstractNum w:abstractNumId="1" w15:restartNumberingAfterBreak="0">
    <w:nsid w:val="08E03759"/>
    <w:multiLevelType w:val="multilevel"/>
    <w:tmpl w:val="9DE02660"/>
    <w:lvl w:ilvl="0">
      <w:start w:val="1"/>
      <w:numFmt w:val="decimal"/>
      <w:pStyle w:val="Heading1"/>
      <w:lvlText w:val="%1."/>
      <w:lvlJc w:val="left"/>
      <w:pPr>
        <w:tabs>
          <w:tab w:val="num" w:pos="855"/>
        </w:tabs>
        <w:ind w:left="855" w:hanging="855"/>
      </w:pPr>
      <w:rPr>
        <w:rFonts w:asciiTheme="majorHAnsi" w:hAnsiTheme="majorHAnsi" w:cstheme="majorHAnsi" w:hint="default"/>
        <w:b/>
        <w:i w:val="0"/>
        <w:sz w:val="21"/>
      </w:rPr>
    </w:lvl>
    <w:lvl w:ilvl="1">
      <w:start w:val="1"/>
      <w:numFmt w:val="decimal"/>
      <w:pStyle w:val="Heading2"/>
      <w:lvlText w:val="%1.%2"/>
      <w:lvlJc w:val="left"/>
      <w:pPr>
        <w:tabs>
          <w:tab w:val="num" w:pos="1705"/>
        </w:tabs>
        <w:ind w:left="1705" w:hanging="855"/>
      </w:pPr>
      <w:rPr>
        <w:rFonts w:asciiTheme="majorHAnsi" w:hAnsiTheme="majorHAnsi" w:cstheme="majorHAnsi" w:hint="default"/>
        <w:b w:val="0"/>
        <w:bCs/>
        <w:i w:val="0"/>
        <w:sz w:val="21"/>
      </w:rPr>
    </w:lvl>
    <w:lvl w:ilvl="2">
      <w:start w:val="1"/>
      <w:numFmt w:val="decimal"/>
      <w:pStyle w:val="Heading3"/>
      <w:lvlText w:val="%1.%2.%3"/>
      <w:lvlJc w:val="left"/>
      <w:pPr>
        <w:tabs>
          <w:tab w:val="num" w:pos="2555"/>
        </w:tabs>
        <w:ind w:left="2555" w:hanging="855"/>
      </w:pPr>
      <w:rPr>
        <w:rFonts w:hint="default"/>
        <w:b w:val="0"/>
        <w:i w:val="0"/>
        <w:sz w:val="21"/>
      </w:rPr>
    </w:lvl>
    <w:lvl w:ilvl="3">
      <w:start w:val="1"/>
      <w:numFmt w:val="decimal"/>
      <w:pStyle w:val="Heading4"/>
      <w:lvlText w:val="%1.%2.%3.%4"/>
      <w:lvlJc w:val="left"/>
      <w:pPr>
        <w:tabs>
          <w:tab w:val="num" w:pos="3405"/>
        </w:tabs>
        <w:ind w:left="3405" w:hanging="855"/>
      </w:pPr>
      <w:rPr>
        <w:rFonts w:asciiTheme="majorHAnsi" w:hAnsiTheme="majorHAnsi" w:cstheme="majorHAnsi" w:hint="default"/>
        <w:b w:val="0"/>
        <w:bCs w:val="0"/>
        <w:i w:val="0"/>
        <w:sz w:val="21"/>
        <w:szCs w:val="21"/>
      </w:rPr>
    </w:lvl>
    <w:lvl w:ilvl="4">
      <w:start w:val="1"/>
      <w:numFmt w:val="decimal"/>
      <w:pStyle w:val="Heading5"/>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2" w15:restartNumberingAfterBreak="0">
    <w:nsid w:val="0C746CE2"/>
    <w:multiLevelType w:val="multilevel"/>
    <w:tmpl w:val="948C6614"/>
    <w:lvl w:ilvl="0">
      <w:start w:val="1"/>
      <w:numFmt w:val="upperLetter"/>
      <w:pStyle w:val="RECITALS"/>
      <w:lvlText w:val="(%1)"/>
      <w:lvlJc w:val="left"/>
      <w:pPr>
        <w:ind w:left="851" w:hanging="851"/>
      </w:pPr>
      <w:rPr>
        <w:rFonts w:hint="default"/>
        <w:b w:val="0"/>
        <w:i w:val="0"/>
        <w:caps w:val="0"/>
        <w:strike w:val="0"/>
        <w:dstrike w:val="0"/>
        <w:vanish w:val="0"/>
        <w:webHidden w:val="0"/>
        <w:color w:val="auto"/>
        <w:sz w:val="20"/>
        <w:u w:val="none"/>
        <w:effect w:val="none"/>
        <w:vertAlign w:val="baseline"/>
        <w:specVanish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32B1E6B"/>
    <w:multiLevelType w:val="hybridMultilevel"/>
    <w:tmpl w:val="4954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706C7"/>
    <w:multiLevelType w:val="multilevel"/>
    <w:tmpl w:val="FFFFFFFF"/>
    <w:lvl w:ilvl="0">
      <w:start w:val="1"/>
      <w:numFmt w:val="decimal"/>
      <w:lvlText w:val="%1."/>
      <w:lvlJc w:val="left"/>
      <w:pPr>
        <w:ind w:left="720" w:hanging="360"/>
      </w:pPr>
    </w:lvl>
    <w:lvl w:ilvl="1">
      <w:start w:val="1"/>
      <w:numFmt w:val="decimal"/>
      <w:lvlText w:val="%1.%2"/>
      <w:lvlJc w:val="left"/>
      <w:pPr>
        <w:ind w:left="851" w:hanging="85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D382A"/>
    <w:multiLevelType w:val="hybridMultilevel"/>
    <w:tmpl w:val="9A3C8818"/>
    <w:lvl w:ilvl="0" w:tplc="71B8FC82">
      <w:start w:val="1"/>
      <w:numFmt w:val="upperRoman"/>
      <w:pStyle w:val="RomanPara4"/>
      <w:lvlText w:val="%1."/>
      <w:lvlJc w:val="right"/>
      <w:pPr>
        <w:tabs>
          <w:tab w:val="num" w:pos="2160"/>
        </w:tabs>
        <w:ind w:left="21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832D71"/>
    <w:multiLevelType w:val="multilevel"/>
    <w:tmpl w:val="DBD4E65A"/>
    <w:name w:val="Roman"/>
    <w:lvl w:ilvl="0">
      <w:start w:val="1"/>
      <w:numFmt w:val="lowerRoman"/>
      <w:pStyle w:val="RomanNumeral1"/>
      <w:lvlText w:val="(%1)"/>
      <w:lvlJc w:val="left"/>
      <w:pPr>
        <w:ind w:left="1418" w:hanging="567"/>
      </w:pPr>
      <w:rPr>
        <w:rFonts w:hint="default"/>
      </w:rPr>
    </w:lvl>
    <w:lvl w:ilvl="1">
      <w:start w:val="1"/>
      <w:numFmt w:val="lowerRoman"/>
      <w:pStyle w:val="RomanNumeral2"/>
      <w:lvlText w:val="(%2)"/>
      <w:lvlJc w:val="left"/>
      <w:pPr>
        <w:tabs>
          <w:tab w:val="num" w:pos="1418"/>
        </w:tabs>
        <w:ind w:left="1418" w:hanging="567"/>
      </w:pPr>
      <w:rPr>
        <w:rFonts w:hint="default"/>
      </w:rPr>
    </w:lvl>
    <w:lvl w:ilvl="2">
      <w:start w:val="1"/>
      <w:numFmt w:val="lowerRoman"/>
      <w:pStyle w:val="RomanNumeral3"/>
      <w:lvlText w:val="(%3)"/>
      <w:lvlJc w:val="left"/>
      <w:pPr>
        <w:tabs>
          <w:tab w:val="num" w:pos="2268"/>
        </w:tabs>
        <w:ind w:left="2268" w:hanging="567"/>
      </w:pPr>
      <w:rPr>
        <w:rFonts w:hint="default"/>
      </w:rPr>
    </w:lvl>
    <w:lvl w:ilvl="3">
      <w:start w:val="1"/>
      <w:numFmt w:val="lowerRoman"/>
      <w:pStyle w:val="RomanNumeral4"/>
      <w:lvlText w:val="(%4)"/>
      <w:lvlJc w:val="left"/>
      <w:pPr>
        <w:tabs>
          <w:tab w:val="num" w:pos="3402"/>
        </w:tabs>
        <w:ind w:left="3402" w:hanging="567"/>
      </w:pPr>
      <w:rPr>
        <w:rFonts w:hint="default"/>
      </w:rPr>
    </w:lvl>
    <w:lvl w:ilvl="4">
      <w:start w:val="1"/>
      <w:numFmt w:val="lowerRoman"/>
      <w:pStyle w:val="RomanNumeral5"/>
      <w:lvlText w:val="(%5)"/>
      <w:lvlJc w:val="left"/>
      <w:pPr>
        <w:tabs>
          <w:tab w:val="num" w:pos="4820"/>
        </w:tabs>
        <w:ind w:left="4820" w:hanging="567"/>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7" w15:restartNumberingAfterBreak="0">
    <w:nsid w:val="1BA544CE"/>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5DD58A2"/>
    <w:multiLevelType w:val="hybridMultilevel"/>
    <w:tmpl w:val="DB8E9078"/>
    <w:lvl w:ilvl="0" w:tplc="25408868">
      <w:start w:val="1"/>
      <w:numFmt w:val="lowerLetter"/>
      <w:pStyle w:val="a"/>
      <w:lvlText w:val="(%1)"/>
      <w:lvlJc w:val="left"/>
      <w:pPr>
        <w:tabs>
          <w:tab w:val="num" w:pos="1701"/>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F7BD8"/>
    <w:multiLevelType w:val="multilevel"/>
    <w:tmpl w:val="73BEB3A0"/>
    <w:name w:val="Alphabet"/>
    <w:lvl w:ilvl="0">
      <w:start w:val="1"/>
      <w:numFmt w:val="lowerLetter"/>
      <w:pStyle w:val="Alphabet1"/>
      <w:lvlText w:val="(%1)"/>
      <w:lvlJc w:val="left"/>
      <w:pPr>
        <w:ind w:left="1418" w:hanging="567"/>
      </w:pPr>
      <w:rPr>
        <w:rFonts w:hint="default"/>
      </w:rPr>
    </w:lvl>
    <w:lvl w:ilvl="1">
      <w:start w:val="1"/>
      <w:numFmt w:val="lowerLetter"/>
      <w:pStyle w:val="Alphabet2"/>
      <w:lvlText w:val="(%2)"/>
      <w:lvlJc w:val="left"/>
      <w:pPr>
        <w:tabs>
          <w:tab w:val="num" w:pos="1418"/>
        </w:tabs>
        <w:ind w:left="1418" w:hanging="567"/>
      </w:pPr>
      <w:rPr>
        <w:rFonts w:hint="default"/>
      </w:rPr>
    </w:lvl>
    <w:lvl w:ilvl="2">
      <w:start w:val="1"/>
      <w:numFmt w:val="lowerLetter"/>
      <w:pStyle w:val="Alphabet3"/>
      <w:lvlText w:val="(%3)"/>
      <w:lvlJc w:val="left"/>
      <w:pPr>
        <w:tabs>
          <w:tab w:val="num" w:pos="2268"/>
        </w:tabs>
        <w:ind w:left="2268" w:hanging="567"/>
      </w:pPr>
      <w:rPr>
        <w:rFonts w:hint="default"/>
      </w:rPr>
    </w:lvl>
    <w:lvl w:ilvl="3">
      <w:start w:val="1"/>
      <w:numFmt w:val="lowerLetter"/>
      <w:pStyle w:val="Alphabet4"/>
      <w:lvlText w:val="(%4)"/>
      <w:lvlJc w:val="left"/>
      <w:pPr>
        <w:ind w:left="3402" w:hanging="567"/>
      </w:pPr>
      <w:rPr>
        <w:rFonts w:hint="default"/>
      </w:rPr>
    </w:lvl>
    <w:lvl w:ilvl="4">
      <w:start w:val="1"/>
      <w:numFmt w:val="lowerLetter"/>
      <w:pStyle w:val="Alphabet5"/>
      <w:lvlText w:val="(%5)"/>
      <w:lvlJc w:val="left"/>
      <w:pPr>
        <w:tabs>
          <w:tab w:val="num" w:pos="4820"/>
        </w:tabs>
        <w:ind w:left="4820"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0755CD"/>
    <w:multiLevelType w:val="hybridMultilevel"/>
    <w:tmpl w:val="49469698"/>
    <w:lvl w:ilvl="0" w:tplc="DC3EEEF2">
      <w:start w:val="1"/>
      <w:numFmt w:val="upperRoman"/>
      <w:pStyle w:val="Romanpara1"/>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01EF2"/>
    <w:multiLevelType w:val="multilevel"/>
    <w:tmpl w:val="76BC65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6483A"/>
    <w:multiLevelType w:val="hybridMultilevel"/>
    <w:tmpl w:val="991C3E36"/>
    <w:lvl w:ilvl="0" w:tplc="0804E980">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2B5D517B"/>
    <w:multiLevelType w:val="multilevel"/>
    <w:tmpl w:val="A170E252"/>
    <w:lvl w:ilvl="0">
      <w:start w:val="1"/>
      <w:numFmt w:val="decimal"/>
      <w:pStyle w:val="1"/>
      <w:lvlText w:val="%1."/>
      <w:lvlJc w:val="left"/>
      <w:pPr>
        <w:tabs>
          <w:tab w:val="num" w:pos="851"/>
        </w:tabs>
        <w:ind w:left="851" w:hanging="851"/>
      </w:pPr>
      <w:rPr>
        <w:rFonts w:hint="default"/>
        <w:b/>
      </w:rPr>
    </w:lvl>
    <w:lvl w:ilvl="1">
      <w:start w:val="1"/>
      <w:numFmt w:val="decimal"/>
      <w:pStyle w:val="11"/>
      <w:lvlText w:val="%1.%2"/>
      <w:lvlJc w:val="left"/>
      <w:pPr>
        <w:tabs>
          <w:tab w:val="num" w:pos="851"/>
        </w:tabs>
        <w:ind w:left="851" w:hanging="851"/>
      </w:pPr>
      <w:rPr>
        <w:b w:val="0"/>
      </w:rPr>
    </w:lvl>
    <w:lvl w:ilvl="2">
      <w:start w:val="1"/>
      <w:numFmt w:val="decimal"/>
      <w:pStyle w:val="111"/>
      <w:isLgl/>
      <w:lvlText w:val="%1.%2.%3"/>
      <w:lvlJc w:val="left"/>
      <w:pPr>
        <w:tabs>
          <w:tab w:val="num" w:pos="1701"/>
        </w:tabs>
        <w:ind w:left="1701" w:hanging="850"/>
      </w:pPr>
      <w:rPr>
        <w:rFonts w:hint="default"/>
      </w:rPr>
    </w:lvl>
    <w:lvl w:ilvl="3">
      <w:start w:val="1"/>
      <w:numFmt w:val="decimal"/>
      <w:pStyle w:val="1111"/>
      <w:isLgl/>
      <w:lvlText w:val="%1.%2.%3.%4"/>
      <w:lvlJc w:val="left"/>
      <w:pPr>
        <w:tabs>
          <w:tab w:val="num" w:pos="2835"/>
        </w:tabs>
        <w:ind w:left="2835" w:hanging="113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BB291D"/>
    <w:multiLevelType w:val="multilevel"/>
    <w:tmpl w:val="EF8EB86E"/>
    <w:lvl w:ilvl="0">
      <w:start w:val="1"/>
      <w:numFmt w:val="lowerLetter"/>
      <w:pStyle w:val="AlphaPara5"/>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EF7634D"/>
    <w:multiLevelType w:val="singleLevel"/>
    <w:tmpl w:val="B3F0B582"/>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webHidden w:val="0"/>
        <w:color w:val="auto"/>
        <w:sz w:val="20"/>
        <w:u w:val="none"/>
        <w:effect w:val="none"/>
        <w:vertAlign w:val="baseline"/>
        <w:specVanish w:val="0"/>
      </w:rPr>
    </w:lvl>
  </w:abstractNum>
  <w:abstractNum w:abstractNumId="16" w15:restartNumberingAfterBreak="0">
    <w:nsid w:val="32470AD8"/>
    <w:multiLevelType w:val="hybridMultilevel"/>
    <w:tmpl w:val="4BEAA722"/>
    <w:lvl w:ilvl="0" w:tplc="716A4C82">
      <w:start w:val="1"/>
      <w:numFmt w:val="upperRoman"/>
      <w:pStyle w:val="RomanPara3"/>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2015FB"/>
    <w:multiLevelType w:val="multilevel"/>
    <w:tmpl w:val="A66AA606"/>
    <w:name w:val="Bullets"/>
    <w:lvl w:ilvl="0">
      <w:start w:val="1"/>
      <w:numFmt w:val="bullet"/>
      <w:pStyle w:val="Bullet1"/>
      <w:lvlText w:val=""/>
      <w:lvlJc w:val="left"/>
      <w:pPr>
        <w:tabs>
          <w:tab w:val="num" w:pos="1418"/>
        </w:tabs>
        <w:ind w:left="1418" w:hanging="567"/>
      </w:pPr>
      <w:rPr>
        <w:rFonts w:ascii="Symbol" w:hAnsi="Symbol" w:hint="default"/>
      </w:rPr>
    </w:lvl>
    <w:lvl w:ilvl="1">
      <w:start w:val="1"/>
      <w:numFmt w:val="bullet"/>
      <w:pStyle w:val="Bullet3"/>
      <w:lvlText w:val=""/>
      <w:lvlJc w:val="left"/>
      <w:pPr>
        <w:tabs>
          <w:tab w:val="num" w:pos="2268"/>
        </w:tabs>
        <w:ind w:left="2268" w:hanging="567"/>
      </w:pPr>
      <w:rPr>
        <w:rFonts w:ascii="Symbol" w:hAnsi="Symbol" w:hint="default"/>
      </w:rPr>
    </w:lvl>
    <w:lvl w:ilvl="2">
      <w:start w:val="1"/>
      <w:numFmt w:val="bullet"/>
      <w:pStyle w:val="Bullet4"/>
      <w:lvlText w:val=""/>
      <w:lvlJc w:val="left"/>
      <w:pPr>
        <w:tabs>
          <w:tab w:val="num" w:pos="3402"/>
        </w:tabs>
        <w:ind w:left="3402" w:hanging="567"/>
      </w:pPr>
      <w:rPr>
        <w:rFonts w:ascii="Symbol" w:hAnsi="Symbol" w:hint="default"/>
      </w:rPr>
    </w:lvl>
    <w:lvl w:ilvl="3">
      <w:start w:val="1"/>
      <w:numFmt w:val="bullet"/>
      <w:pStyle w:val="Bullet5"/>
      <w:lvlText w:val=""/>
      <w:lvlJc w:val="left"/>
      <w:pPr>
        <w:tabs>
          <w:tab w:val="num" w:pos="4820"/>
        </w:tabs>
        <w:ind w:left="4820" w:hanging="567"/>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39CA2AF9"/>
    <w:multiLevelType w:val="hybridMultilevel"/>
    <w:tmpl w:val="8DD0EDA8"/>
    <w:lvl w:ilvl="0" w:tplc="BFE43EBE">
      <w:start w:val="1"/>
      <w:numFmt w:val="upperRoman"/>
      <w:pStyle w:val="RomanPara5"/>
      <w:lvlText w:val="%1."/>
      <w:lvlJc w:val="right"/>
      <w:pPr>
        <w:tabs>
          <w:tab w:val="num" w:pos="3780"/>
        </w:tabs>
        <w:ind w:left="3780" w:hanging="180"/>
      </w:pPr>
    </w:lvl>
    <w:lvl w:ilvl="1" w:tplc="04090019" w:tentative="1">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19" w15:restartNumberingAfterBreak="0">
    <w:nsid w:val="3F2D5CCD"/>
    <w:multiLevelType w:val="hybridMultilevel"/>
    <w:tmpl w:val="C5E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85DAC"/>
    <w:multiLevelType w:val="multilevel"/>
    <w:tmpl w:val="A830CA18"/>
    <w:lvl w:ilvl="0">
      <w:start w:val="1"/>
      <w:numFmt w:val="lowerLetter"/>
      <w:pStyle w:val="AlphaPara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0280DA8"/>
    <w:multiLevelType w:val="hybridMultilevel"/>
    <w:tmpl w:val="5E96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52294"/>
    <w:multiLevelType w:val="multilevel"/>
    <w:tmpl w:val="1B329D10"/>
    <w:name w:val="Annexure"/>
    <w:lvl w:ilvl="0">
      <w:start w:val="1"/>
      <w:numFmt w:val="decimal"/>
      <w:pStyle w:val="AnnexureHeading1"/>
      <w:lvlText w:val="%1."/>
      <w:lvlJc w:val="left"/>
      <w:pPr>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AnnexureHeading2"/>
      <w:lvlText w:val="%1.%2"/>
      <w:lvlJc w:val="left"/>
      <w:pPr>
        <w:ind w:left="1701" w:hanging="850"/>
      </w:pPr>
      <w:rPr>
        <w:rFonts w:hint="default"/>
      </w:rPr>
    </w:lvl>
    <w:lvl w:ilvl="2">
      <w:start w:val="1"/>
      <w:numFmt w:val="decimal"/>
      <w:pStyle w:val="AnnexureHeading3"/>
      <w:lvlText w:val="%1.%2.%3"/>
      <w:lvlJc w:val="left"/>
      <w:pPr>
        <w:ind w:left="2835" w:hanging="1134"/>
      </w:pPr>
      <w:rPr>
        <w:rFonts w:hint="default"/>
      </w:rPr>
    </w:lvl>
    <w:lvl w:ilvl="3">
      <w:start w:val="1"/>
      <w:numFmt w:val="decimal"/>
      <w:pStyle w:val="AnnexureHeading4"/>
      <w:lvlText w:val="%1.%2.%3.%4"/>
      <w:lvlJc w:val="left"/>
      <w:pPr>
        <w:ind w:left="3969" w:hanging="1134"/>
      </w:pPr>
      <w:rPr>
        <w:rFonts w:hint="default"/>
      </w:rPr>
    </w:lvl>
    <w:lvl w:ilvl="4">
      <w:start w:val="1"/>
      <w:numFmt w:val="decimal"/>
      <w:lvlText w:val="%5."/>
      <w:lvlJc w:val="left"/>
      <w:pPr>
        <w:ind w:left="851" w:hanging="851"/>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DF28EC"/>
    <w:multiLevelType w:val="hybridMultilevel"/>
    <w:tmpl w:val="3F38A0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334E5F"/>
    <w:multiLevelType w:val="hybridMultilevel"/>
    <w:tmpl w:val="B150C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12E30"/>
    <w:multiLevelType w:val="hybridMultilevel"/>
    <w:tmpl w:val="539634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926CDD"/>
    <w:multiLevelType w:val="multilevel"/>
    <w:tmpl w:val="2A56B38C"/>
    <w:lvl w:ilvl="0">
      <w:start w:val="1"/>
      <w:numFmt w:val="decimal"/>
      <w:pStyle w:val="Parties"/>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7" w15:restartNumberingAfterBreak="0">
    <w:nsid w:val="56BE113B"/>
    <w:multiLevelType w:val="hybridMultilevel"/>
    <w:tmpl w:val="87844A46"/>
    <w:lvl w:ilvl="0" w:tplc="CAD6F12A">
      <w:start w:val="1"/>
      <w:numFmt w:val="decimal"/>
      <w:pStyle w:val="POLICYHEADING"/>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403F8B"/>
    <w:multiLevelType w:val="multilevel"/>
    <w:tmpl w:val="495808A0"/>
    <w:lvl w:ilvl="0">
      <w:start w:val="1"/>
      <w:numFmt w:val="lowerLetter"/>
      <w:pStyle w:val="AlphaPara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D85D44"/>
    <w:multiLevelType w:val="hybridMultilevel"/>
    <w:tmpl w:val="53BE1E3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0178A3"/>
    <w:multiLevelType w:val="multilevel"/>
    <w:tmpl w:val="CF50B8C4"/>
    <w:lvl w:ilvl="0">
      <w:start w:val="1"/>
      <w:numFmt w:val="lowerLetter"/>
      <w:pStyle w:val="AlphaPara4"/>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72807995"/>
    <w:multiLevelType w:val="multilevel"/>
    <w:tmpl w:val="0EC4EDD2"/>
    <w:lvl w:ilvl="0">
      <w:start w:val="1"/>
      <w:numFmt w:val="none"/>
      <w:pStyle w:val="ScheduleHeading"/>
      <w:suff w:val="nothing"/>
      <w:lvlText w:val="%1"/>
      <w:lvlJc w:val="center"/>
      <w:pPr>
        <w:ind w:left="0" w:firstLine="0"/>
      </w:pPr>
      <w:rPr>
        <w:rFonts w:hint="default"/>
      </w:rPr>
    </w:lvl>
    <w:lvl w:ilvl="1">
      <w:start w:val="1"/>
      <w:numFmt w:val="none"/>
      <w:pStyle w:val="SchSubHeading"/>
      <w:suff w:val="nothing"/>
      <w:lvlText w:val="%1"/>
      <w:lvlJc w:val="center"/>
      <w:pPr>
        <w:ind w:left="0" w:firstLine="0"/>
      </w:pPr>
      <w:rPr>
        <w:rFonts w:hint="default"/>
      </w:rPr>
    </w:lvl>
    <w:lvl w:ilvl="2">
      <w:start w:val="1"/>
      <w:numFmt w:val="decimal"/>
      <w:pStyle w:val="SchLevel1"/>
      <w:lvlText w:val="%1%2%3."/>
      <w:lvlJc w:val="left"/>
      <w:pPr>
        <w:tabs>
          <w:tab w:val="num" w:pos="856"/>
        </w:tabs>
        <w:ind w:left="856" w:hanging="856"/>
      </w:pPr>
      <w:rPr>
        <w:rFonts w:hint="default"/>
      </w:rPr>
    </w:lvl>
    <w:lvl w:ilvl="3">
      <w:start w:val="1"/>
      <w:numFmt w:val="decimal"/>
      <w:pStyle w:val="SchLevel2"/>
      <w:lvlText w:val="%3.%4"/>
      <w:lvlJc w:val="left"/>
      <w:pPr>
        <w:tabs>
          <w:tab w:val="num" w:pos="1701"/>
        </w:tabs>
        <w:ind w:left="1701" w:hanging="845"/>
      </w:pPr>
      <w:rPr>
        <w:rFonts w:hint="default"/>
      </w:rPr>
    </w:lvl>
    <w:lvl w:ilvl="4">
      <w:start w:val="1"/>
      <w:numFmt w:val="decimal"/>
      <w:pStyle w:val="SchLevel3"/>
      <w:lvlText w:val="%1%3.%4.%5"/>
      <w:lvlJc w:val="left"/>
      <w:pPr>
        <w:tabs>
          <w:tab w:val="num" w:pos="2552"/>
        </w:tabs>
        <w:ind w:left="2552" w:hanging="851"/>
      </w:pPr>
      <w:rPr>
        <w:rFonts w:hint="default"/>
      </w:rPr>
    </w:lvl>
    <w:lvl w:ilvl="5">
      <w:start w:val="1"/>
      <w:numFmt w:val="decimal"/>
      <w:pStyle w:val="SchLevel4"/>
      <w:lvlText w:val="%1%3.%4.%5.%6"/>
      <w:lvlJc w:val="left"/>
      <w:pPr>
        <w:tabs>
          <w:tab w:val="num" w:pos="3402"/>
        </w:tabs>
        <w:ind w:left="3402" w:hanging="850"/>
      </w:pPr>
      <w:rPr>
        <w:rFonts w:hint="default"/>
      </w:rPr>
    </w:lvl>
    <w:lvl w:ilvl="6">
      <w:start w:val="1"/>
      <w:numFmt w:val="decimal"/>
      <w:pStyle w:val="SchLevel5"/>
      <w:lvlText w:val="%1%3.%4.%5.%6.%7"/>
      <w:lvlJc w:val="left"/>
      <w:pPr>
        <w:tabs>
          <w:tab w:val="num" w:pos="4479"/>
        </w:tabs>
        <w:ind w:left="4479" w:hanging="1077"/>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2F022E6"/>
    <w:multiLevelType w:val="multilevel"/>
    <w:tmpl w:val="1EF2A224"/>
    <w:name w:val="Schedule"/>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1701"/>
        </w:tabs>
        <w:ind w:left="1701" w:hanging="850"/>
      </w:pPr>
      <w:rPr>
        <w:rFonts w:hint="default"/>
      </w:rPr>
    </w:lvl>
    <w:lvl w:ilvl="2">
      <w:start w:val="1"/>
      <w:numFmt w:val="decimal"/>
      <w:pStyle w:val="ScheduleHeading3"/>
      <w:lvlText w:val="%1.%2.%3"/>
      <w:lvlJc w:val="left"/>
      <w:pPr>
        <w:tabs>
          <w:tab w:val="num" w:pos="2835"/>
        </w:tabs>
        <w:ind w:left="2835" w:hanging="1134"/>
      </w:pPr>
      <w:rPr>
        <w:rFonts w:hint="default"/>
      </w:rPr>
    </w:lvl>
    <w:lvl w:ilvl="3">
      <w:start w:val="1"/>
      <w:numFmt w:val="decimal"/>
      <w:pStyle w:val="ScheduleHeading4"/>
      <w:lvlText w:val="%1.%2.%3.%4"/>
      <w:lvlJc w:val="left"/>
      <w:pPr>
        <w:tabs>
          <w:tab w:val="num" w:pos="3969"/>
        </w:tabs>
        <w:ind w:left="3969"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D11730"/>
    <w:multiLevelType w:val="multilevel"/>
    <w:tmpl w:val="5BAAEF4A"/>
    <w:lvl w:ilvl="0">
      <w:start w:val="1"/>
      <w:numFmt w:val="lowerLetter"/>
      <w:pStyle w:val="AlphaPara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6835912"/>
    <w:multiLevelType w:val="hybridMultilevel"/>
    <w:tmpl w:val="C1F0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D650F1"/>
    <w:multiLevelType w:val="hybridMultilevel"/>
    <w:tmpl w:val="08E46B2A"/>
    <w:lvl w:ilvl="0" w:tplc="82DEF9CA">
      <w:start w:val="1"/>
      <w:numFmt w:val="upperRoman"/>
      <w:pStyle w:val="RomanPara2"/>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471F4E"/>
    <w:multiLevelType w:val="multilevel"/>
    <w:tmpl w:val="CAAA93AE"/>
    <w:lvl w:ilvl="0">
      <w:start w:val="1"/>
      <w:numFmt w:val="decimal"/>
      <w:pStyle w:val="ListNumbering"/>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7086098">
    <w:abstractNumId w:val="4"/>
  </w:num>
  <w:num w:numId="2" w16cid:durableId="1853688642">
    <w:abstractNumId w:val="1"/>
  </w:num>
  <w:num w:numId="3" w16cid:durableId="830175085">
    <w:abstractNumId w:val="31"/>
  </w:num>
  <w:num w:numId="4" w16cid:durableId="1806460492">
    <w:abstractNumId w:val="33"/>
  </w:num>
  <w:num w:numId="5" w16cid:durableId="2146388577">
    <w:abstractNumId w:val="20"/>
  </w:num>
  <w:num w:numId="6" w16cid:durableId="982589016">
    <w:abstractNumId w:val="28"/>
  </w:num>
  <w:num w:numId="7" w16cid:durableId="712536159">
    <w:abstractNumId w:val="30"/>
  </w:num>
  <w:num w:numId="8" w16cid:durableId="1360207069">
    <w:abstractNumId w:val="14"/>
  </w:num>
  <w:num w:numId="9" w16cid:durableId="2086341690">
    <w:abstractNumId w:val="26"/>
  </w:num>
  <w:num w:numId="10" w16cid:durableId="302392396">
    <w:abstractNumId w:val="16"/>
  </w:num>
  <w:num w:numId="11" w16cid:durableId="1602104869">
    <w:abstractNumId w:val="35"/>
  </w:num>
  <w:num w:numId="12" w16cid:durableId="397553902">
    <w:abstractNumId w:val="5"/>
  </w:num>
  <w:num w:numId="13" w16cid:durableId="1494292583">
    <w:abstractNumId w:val="18"/>
  </w:num>
  <w:num w:numId="14" w16cid:durableId="1125656871">
    <w:abstractNumId w:val="10"/>
  </w:num>
  <w:num w:numId="15" w16cid:durableId="1189953875">
    <w:abstractNumId w:val="9"/>
  </w:num>
  <w:num w:numId="16" w16cid:durableId="502858107">
    <w:abstractNumId w:val="22"/>
  </w:num>
  <w:num w:numId="17" w16cid:durableId="454641825">
    <w:abstractNumId w:val="7"/>
  </w:num>
  <w:num w:numId="18" w16cid:durableId="296838154">
    <w:abstractNumId w:val="15"/>
  </w:num>
  <w:num w:numId="19" w16cid:durableId="301010302">
    <w:abstractNumId w:val="36"/>
  </w:num>
  <w:num w:numId="20" w16cid:durableId="253974887">
    <w:abstractNumId w:val="2"/>
  </w:num>
  <w:num w:numId="21" w16cid:durableId="1817408508">
    <w:abstractNumId w:val="6"/>
  </w:num>
  <w:num w:numId="22" w16cid:durableId="896092826">
    <w:abstractNumId w:val="17"/>
  </w:num>
  <w:num w:numId="23" w16cid:durableId="1269581783">
    <w:abstractNumId w:val="32"/>
  </w:num>
  <w:num w:numId="24" w16cid:durableId="204964484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6294820">
    <w:abstractNumId w:val="0"/>
  </w:num>
  <w:num w:numId="26" w16cid:durableId="1584951992">
    <w:abstractNumId w:val="8"/>
  </w:num>
  <w:num w:numId="27" w16cid:durableId="1677928008">
    <w:abstractNumId w:val="27"/>
  </w:num>
  <w:num w:numId="28" w16cid:durableId="1366514870">
    <w:abstractNumId w:val="11"/>
  </w:num>
  <w:num w:numId="29" w16cid:durableId="502015428">
    <w:abstractNumId w:val="13"/>
  </w:num>
  <w:num w:numId="30" w16cid:durableId="1186136318">
    <w:abstractNumId w:val="19"/>
  </w:num>
  <w:num w:numId="31" w16cid:durableId="761222857">
    <w:abstractNumId w:val="21"/>
  </w:num>
  <w:num w:numId="32" w16cid:durableId="1523743656">
    <w:abstractNumId w:val="24"/>
  </w:num>
  <w:num w:numId="33" w16cid:durableId="627009538">
    <w:abstractNumId w:val="23"/>
  </w:num>
  <w:num w:numId="34" w16cid:durableId="2073503713">
    <w:abstractNumId w:val="25"/>
  </w:num>
  <w:num w:numId="35" w16cid:durableId="329144014">
    <w:abstractNumId w:val="34"/>
  </w:num>
  <w:num w:numId="36" w16cid:durableId="303510365">
    <w:abstractNumId w:val="3"/>
  </w:num>
  <w:num w:numId="37" w16cid:durableId="1478768452">
    <w:abstractNumId w:val="29"/>
  </w:num>
  <w:num w:numId="38" w16cid:durableId="1007362216">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5A"/>
    <w:rsid w:val="000055AC"/>
    <w:rsid w:val="00010E7D"/>
    <w:rsid w:val="00015548"/>
    <w:rsid w:val="00016950"/>
    <w:rsid w:val="00042F96"/>
    <w:rsid w:val="00043D4D"/>
    <w:rsid w:val="00043E72"/>
    <w:rsid w:val="00081D7B"/>
    <w:rsid w:val="00086019"/>
    <w:rsid w:val="00091D98"/>
    <w:rsid w:val="00092E10"/>
    <w:rsid w:val="00093E8B"/>
    <w:rsid w:val="000C46AB"/>
    <w:rsid w:val="000C6EE9"/>
    <w:rsid w:val="00143C80"/>
    <w:rsid w:val="001474AA"/>
    <w:rsid w:val="0016185D"/>
    <w:rsid w:val="00166E92"/>
    <w:rsid w:val="0017233C"/>
    <w:rsid w:val="00172BB6"/>
    <w:rsid w:val="001D508A"/>
    <w:rsid w:val="001E4416"/>
    <w:rsid w:val="001F5612"/>
    <w:rsid w:val="00200EE0"/>
    <w:rsid w:val="002261B4"/>
    <w:rsid w:val="002341E5"/>
    <w:rsid w:val="002521F4"/>
    <w:rsid w:val="00270F63"/>
    <w:rsid w:val="002739A7"/>
    <w:rsid w:val="002A6879"/>
    <w:rsid w:val="002C42CF"/>
    <w:rsid w:val="002F6FAD"/>
    <w:rsid w:val="003053F1"/>
    <w:rsid w:val="0031002D"/>
    <w:rsid w:val="00316C57"/>
    <w:rsid w:val="00323BB7"/>
    <w:rsid w:val="00326280"/>
    <w:rsid w:val="00335DBC"/>
    <w:rsid w:val="00344007"/>
    <w:rsid w:val="003444E8"/>
    <w:rsid w:val="00347958"/>
    <w:rsid w:val="003510C7"/>
    <w:rsid w:val="00365491"/>
    <w:rsid w:val="00391309"/>
    <w:rsid w:val="003B511A"/>
    <w:rsid w:val="003E3583"/>
    <w:rsid w:val="0040693A"/>
    <w:rsid w:val="004103F9"/>
    <w:rsid w:val="004338E6"/>
    <w:rsid w:val="00451A71"/>
    <w:rsid w:val="004573A0"/>
    <w:rsid w:val="00484E7B"/>
    <w:rsid w:val="004A0A6A"/>
    <w:rsid w:val="004A699F"/>
    <w:rsid w:val="004B4C7C"/>
    <w:rsid w:val="004C5DB6"/>
    <w:rsid w:val="004E017B"/>
    <w:rsid w:val="004E1E2D"/>
    <w:rsid w:val="004E4120"/>
    <w:rsid w:val="00506749"/>
    <w:rsid w:val="005427B8"/>
    <w:rsid w:val="0054555B"/>
    <w:rsid w:val="00564139"/>
    <w:rsid w:val="00576E53"/>
    <w:rsid w:val="00583D2C"/>
    <w:rsid w:val="00584210"/>
    <w:rsid w:val="005854AB"/>
    <w:rsid w:val="005A4F5B"/>
    <w:rsid w:val="005B00DB"/>
    <w:rsid w:val="005E15E6"/>
    <w:rsid w:val="005F4FE7"/>
    <w:rsid w:val="006050EA"/>
    <w:rsid w:val="0060785E"/>
    <w:rsid w:val="0061168A"/>
    <w:rsid w:val="00617022"/>
    <w:rsid w:val="006319F0"/>
    <w:rsid w:val="00632CA4"/>
    <w:rsid w:val="00637FB8"/>
    <w:rsid w:val="00683DFA"/>
    <w:rsid w:val="006850C5"/>
    <w:rsid w:val="00693C70"/>
    <w:rsid w:val="0069416D"/>
    <w:rsid w:val="006B5843"/>
    <w:rsid w:val="006E36FA"/>
    <w:rsid w:val="007010A9"/>
    <w:rsid w:val="007125BD"/>
    <w:rsid w:val="00713095"/>
    <w:rsid w:val="00743730"/>
    <w:rsid w:val="00755825"/>
    <w:rsid w:val="00766356"/>
    <w:rsid w:val="00787F97"/>
    <w:rsid w:val="00791197"/>
    <w:rsid w:val="007A2965"/>
    <w:rsid w:val="007C3FA6"/>
    <w:rsid w:val="007C7977"/>
    <w:rsid w:val="007D0540"/>
    <w:rsid w:val="007F156D"/>
    <w:rsid w:val="007F4305"/>
    <w:rsid w:val="00817C68"/>
    <w:rsid w:val="0083356B"/>
    <w:rsid w:val="0083653D"/>
    <w:rsid w:val="008957A7"/>
    <w:rsid w:val="008A4748"/>
    <w:rsid w:val="008B4DBF"/>
    <w:rsid w:val="0093597E"/>
    <w:rsid w:val="0094105C"/>
    <w:rsid w:val="0094186D"/>
    <w:rsid w:val="0095376E"/>
    <w:rsid w:val="0095526E"/>
    <w:rsid w:val="00975086"/>
    <w:rsid w:val="0098177A"/>
    <w:rsid w:val="00986411"/>
    <w:rsid w:val="00992D97"/>
    <w:rsid w:val="009A345A"/>
    <w:rsid w:val="009E16D3"/>
    <w:rsid w:val="009F69E8"/>
    <w:rsid w:val="00A120FD"/>
    <w:rsid w:val="00A135AF"/>
    <w:rsid w:val="00A1565E"/>
    <w:rsid w:val="00A23319"/>
    <w:rsid w:val="00A31FE4"/>
    <w:rsid w:val="00A332C3"/>
    <w:rsid w:val="00A374B9"/>
    <w:rsid w:val="00A41E95"/>
    <w:rsid w:val="00A7632B"/>
    <w:rsid w:val="00A85FE0"/>
    <w:rsid w:val="00AF01C1"/>
    <w:rsid w:val="00B00EAE"/>
    <w:rsid w:val="00B05AF8"/>
    <w:rsid w:val="00B07ACD"/>
    <w:rsid w:val="00B230EB"/>
    <w:rsid w:val="00B5755A"/>
    <w:rsid w:val="00B64AE4"/>
    <w:rsid w:val="00B75551"/>
    <w:rsid w:val="00BB2F80"/>
    <w:rsid w:val="00BB761D"/>
    <w:rsid w:val="00BD7CF3"/>
    <w:rsid w:val="00C263DF"/>
    <w:rsid w:val="00C416E0"/>
    <w:rsid w:val="00C41863"/>
    <w:rsid w:val="00C611B6"/>
    <w:rsid w:val="00C66FB3"/>
    <w:rsid w:val="00C75650"/>
    <w:rsid w:val="00CB7B4A"/>
    <w:rsid w:val="00CC4EF6"/>
    <w:rsid w:val="00CE4425"/>
    <w:rsid w:val="00CF64EA"/>
    <w:rsid w:val="00CF7F5D"/>
    <w:rsid w:val="00D21890"/>
    <w:rsid w:val="00D23110"/>
    <w:rsid w:val="00D24224"/>
    <w:rsid w:val="00D25192"/>
    <w:rsid w:val="00D55058"/>
    <w:rsid w:val="00D754EA"/>
    <w:rsid w:val="00D765E6"/>
    <w:rsid w:val="00D82767"/>
    <w:rsid w:val="00D82F8F"/>
    <w:rsid w:val="00D83F85"/>
    <w:rsid w:val="00D94468"/>
    <w:rsid w:val="00DB6CB2"/>
    <w:rsid w:val="00DC07A6"/>
    <w:rsid w:val="00DD0FBA"/>
    <w:rsid w:val="00E0625A"/>
    <w:rsid w:val="00E11C8D"/>
    <w:rsid w:val="00E1209F"/>
    <w:rsid w:val="00E2230C"/>
    <w:rsid w:val="00E42F57"/>
    <w:rsid w:val="00E4351C"/>
    <w:rsid w:val="00E66AF5"/>
    <w:rsid w:val="00E73F9D"/>
    <w:rsid w:val="00E96758"/>
    <w:rsid w:val="00EF37F8"/>
    <w:rsid w:val="00F06BA9"/>
    <w:rsid w:val="00F175FB"/>
    <w:rsid w:val="00F36D66"/>
    <w:rsid w:val="00F54F33"/>
    <w:rsid w:val="00F62641"/>
    <w:rsid w:val="00F67870"/>
    <w:rsid w:val="00F75C5B"/>
    <w:rsid w:val="00F7684A"/>
    <w:rsid w:val="00F83285"/>
    <w:rsid w:val="00F92F9C"/>
    <w:rsid w:val="00FA2BA7"/>
    <w:rsid w:val="00FB5360"/>
    <w:rsid w:val="00FC5C25"/>
    <w:rsid w:val="00FD0F11"/>
    <w:rsid w:val="00FE72DA"/>
    <w:rsid w:val="00FF0429"/>
    <w:rsid w:val="00FF0A56"/>
    <w:rsid w:val="00FF791B"/>
    <w:rsid w:val="0A35A02A"/>
    <w:rsid w:val="1888D826"/>
    <w:rsid w:val="18978347"/>
    <w:rsid w:val="1D1F0D0F"/>
    <w:rsid w:val="2DCE0448"/>
    <w:rsid w:val="33B93B44"/>
    <w:rsid w:val="3E343B0E"/>
    <w:rsid w:val="4193E8B2"/>
    <w:rsid w:val="4733D3D9"/>
    <w:rsid w:val="53507EF0"/>
    <w:rsid w:val="65B31035"/>
    <w:rsid w:val="6F40CA1E"/>
    <w:rsid w:val="70C3A498"/>
    <w:rsid w:val="738E8A57"/>
    <w:rsid w:val="797DCA19"/>
    <w:rsid w:val="79F8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BC23"/>
  <w15:chartTrackingRefBased/>
  <w15:docId w15:val="{4F9F924C-1777-A24C-BE28-BEE83106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86D"/>
    <w:pPr>
      <w:keepNext/>
      <w:numPr>
        <w:numId w:val="2"/>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uiPriority w:val="9"/>
    <w:qFormat/>
    <w:rsid w:val="0094186D"/>
    <w:pPr>
      <w:keepNext/>
      <w:numPr>
        <w:ilvl w:val="1"/>
        <w:numId w:val="2"/>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uiPriority w:val="9"/>
    <w:qFormat/>
    <w:rsid w:val="0094186D"/>
    <w:pPr>
      <w:numPr>
        <w:ilvl w:val="2"/>
        <w:numId w:val="2"/>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uiPriority w:val="9"/>
    <w:qFormat/>
    <w:rsid w:val="0094186D"/>
    <w:pPr>
      <w:numPr>
        <w:ilvl w:val="3"/>
        <w:numId w:val="2"/>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uiPriority w:val="9"/>
    <w:qFormat/>
    <w:rsid w:val="0094186D"/>
    <w:pPr>
      <w:numPr>
        <w:ilvl w:val="4"/>
        <w:numId w:val="2"/>
      </w:numPr>
      <w:spacing w:after="240" w:line="360" w:lineRule="auto"/>
      <w:jc w:val="both"/>
      <w:outlineLvl w:val="4"/>
    </w:pPr>
    <w:rPr>
      <w:rFonts w:ascii="Arial" w:eastAsia="Times New Roman" w:hAnsi="Arial" w:cs="Arial"/>
      <w:sz w:val="21"/>
      <w:szCs w:val="20"/>
    </w:rPr>
  </w:style>
  <w:style w:type="paragraph" w:styleId="Heading6">
    <w:name w:val="heading 6"/>
    <w:basedOn w:val="Normal"/>
    <w:next w:val="Normal"/>
    <w:link w:val="Heading6Char"/>
    <w:qFormat/>
    <w:rsid w:val="006319F0"/>
    <w:pPr>
      <w:keepNext/>
      <w:spacing w:before="60" w:after="60" w:line="360" w:lineRule="auto"/>
      <w:ind w:left="3402"/>
      <w:jc w:val="both"/>
      <w:outlineLvl w:val="5"/>
    </w:pPr>
    <w:rPr>
      <w:rFonts w:ascii="Arial" w:eastAsia="Times New Roman" w:hAnsi="Arial" w:cs="Arial"/>
      <w:b/>
      <w:sz w:val="21"/>
      <w:szCs w:val="20"/>
    </w:rPr>
  </w:style>
  <w:style w:type="paragraph" w:styleId="Heading7">
    <w:name w:val="heading 7"/>
    <w:basedOn w:val="Normal"/>
    <w:next w:val="Normal"/>
    <w:link w:val="Heading7Char"/>
    <w:uiPriority w:val="9"/>
    <w:qFormat/>
    <w:rsid w:val="0094186D"/>
    <w:pPr>
      <w:numPr>
        <w:ilvl w:val="6"/>
        <w:numId w:val="2"/>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uiPriority w:val="9"/>
    <w:qFormat/>
    <w:rsid w:val="0094186D"/>
    <w:pPr>
      <w:numPr>
        <w:ilvl w:val="7"/>
        <w:numId w:val="2"/>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uiPriority w:val="9"/>
    <w:qFormat/>
    <w:rsid w:val="0094186D"/>
    <w:pPr>
      <w:numPr>
        <w:ilvl w:val="8"/>
        <w:numId w:val="2"/>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55A"/>
    <w:pPr>
      <w:tabs>
        <w:tab w:val="center" w:pos="4680"/>
        <w:tab w:val="right" w:pos="9360"/>
      </w:tabs>
    </w:pPr>
  </w:style>
  <w:style w:type="character" w:customStyle="1" w:styleId="HeaderChar">
    <w:name w:val="Header Char"/>
    <w:basedOn w:val="DefaultParagraphFont"/>
    <w:link w:val="Header"/>
    <w:uiPriority w:val="99"/>
    <w:rsid w:val="00B5755A"/>
  </w:style>
  <w:style w:type="paragraph" w:styleId="Footer">
    <w:name w:val="footer"/>
    <w:basedOn w:val="Normal"/>
    <w:link w:val="FooterChar"/>
    <w:uiPriority w:val="99"/>
    <w:unhideWhenUsed/>
    <w:rsid w:val="00B5755A"/>
    <w:pPr>
      <w:tabs>
        <w:tab w:val="center" w:pos="4680"/>
        <w:tab w:val="right" w:pos="9360"/>
      </w:tabs>
    </w:pPr>
  </w:style>
  <w:style w:type="character" w:customStyle="1" w:styleId="FooterChar">
    <w:name w:val="Footer Char"/>
    <w:basedOn w:val="DefaultParagraphFont"/>
    <w:link w:val="Footer"/>
    <w:uiPriority w:val="99"/>
    <w:rsid w:val="00B5755A"/>
  </w:style>
  <w:style w:type="paragraph" w:styleId="BalloonText">
    <w:name w:val="Balloon Text"/>
    <w:basedOn w:val="Normal"/>
    <w:link w:val="BalloonTextChar"/>
    <w:uiPriority w:val="99"/>
    <w:semiHidden/>
    <w:unhideWhenUsed/>
    <w:rsid w:val="00B575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755A"/>
    <w:rPr>
      <w:rFonts w:ascii="Times New Roman" w:hAnsi="Times New Roman" w:cs="Times New Roman"/>
      <w:sz w:val="18"/>
      <w:szCs w:val="18"/>
    </w:rPr>
  </w:style>
  <w:style w:type="table" w:styleId="TableGrid">
    <w:name w:val="Table Grid"/>
    <w:basedOn w:val="TableNormal"/>
    <w:uiPriority w:val="59"/>
    <w:rsid w:val="00B5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01C1"/>
    <w:rPr>
      <w:rFonts w:ascii="Cambria" w:eastAsia="Cambria" w:hAnsi="Cambria" w:cs="Times New Roman"/>
      <w:lang w:val="en-US"/>
    </w:rPr>
  </w:style>
  <w:style w:type="paragraph" w:styleId="ListParagraph">
    <w:name w:val="List Paragraph"/>
    <w:basedOn w:val="Normal"/>
    <w:link w:val="ListParagraphChar"/>
    <w:uiPriority w:val="34"/>
    <w:qFormat/>
    <w:rsid w:val="00AF01C1"/>
    <w:pPr>
      <w:spacing w:after="200" w:line="276" w:lineRule="auto"/>
      <w:ind w:left="720"/>
      <w:contextualSpacing/>
    </w:pPr>
    <w:rPr>
      <w:rFonts w:ascii="Arial" w:eastAsia="Calibri" w:hAnsi="Arial" w:cs="Arial"/>
      <w:sz w:val="21"/>
      <w:szCs w:val="22"/>
    </w:rPr>
  </w:style>
  <w:style w:type="character" w:customStyle="1" w:styleId="ListParagraphChar">
    <w:name w:val="List Paragraph Char"/>
    <w:basedOn w:val="DefaultParagraphFont"/>
    <w:link w:val="ListParagraph"/>
    <w:uiPriority w:val="34"/>
    <w:rsid w:val="00AF01C1"/>
    <w:rPr>
      <w:rFonts w:ascii="Arial" w:eastAsia="Calibri" w:hAnsi="Arial" w:cs="Arial"/>
      <w:sz w:val="21"/>
      <w:szCs w:val="22"/>
    </w:rPr>
  </w:style>
  <w:style w:type="character" w:customStyle="1" w:styleId="Heading1Char">
    <w:name w:val="Heading 1 Char"/>
    <w:basedOn w:val="DefaultParagraphFont"/>
    <w:link w:val="Heading1"/>
    <w:uiPriority w:val="9"/>
    <w:rsid w:val="0094186D"/>
    <w:rPr>
      <w:rFonts w:ascii="Arial" w:eastAsia="Times New Roman" w:hAnsi="Arial" w:cs="Arial"/>
      <w:b/>
      <w:caps/>
      <w:sz w:val="21"/>
      <w:szCs w:val="20"/>
    </w:rPr>
  </w:style>
  <w:style w:type="character" w:customStyle="1" w:styleId="Heading2Char">
    <w:name w:val="Heading 2 Char"/>
    <w:basedOn w:val="DefaultParagraphFont"/>
    <w:link w:val="Heading2"/>
    <w:uiPriority w:val="9"/>
    <w:rsid w:val="0094186D"/>
    <w:rPr>
      <w:rFonts w:ascii="Arial" w:eastAsia="Times New Roman" w:hAnsi="Arial" w:cs="Arial"/>
      <w:sz w:val="21"/>
      <w:szCs w:val="20"/>
    </w:rPr>
  </w:style>
  <w:style w:type="character" w:customStyle="1" w:styleId="Heading3Char">
    <w:name w:val="Heading 3 Char"/>
    <w:basedOn w:val="DefaultParagraphFont"/>
    <w:link w:val="Heading3"/>
    <w:uiPriority w:val="9"/>
    <w:rsid w:val="0094186D"/>
    <w:rPr>
      <w:rFonts w:ascii="Arial" w:eastAsia="Times New Roman" w:hAnsi="Arial" w:cs="Arial"/>
      <w:sz w:val="21"/>
      <w:szCs w:val="20"/>
    </w:rPr>
  </w:style>
  <w:style w:type="character" w:customStyle="1" w:styleId="Heading4Char">
    <w:name w:val="Heading 4 Char"/>
    <w:basedOn w:val="DefaultParagraphFont"/>
    <w:link w:val="Heading4"/>
    <w:uiPriority w:val="9"/>
    <w:rsid w:val="0094186D"/>
    <w:rPr>
      <w:rFonts w:ascii="Arial" w:eastAsia="Times New Roman" w:hAnsi="Arial" w:cs="Arial"/>
      <w:sz w:val="21"/>
      <w:szCs w:val="20"/>
    </w:rPr>
  </w:style>
  <w:style w:type="character" w:customStyle="1" w:styleId="Heading5Char">
    <w:name w:val="Heading 5 Char"/>
    <w:basedOn w:val="DefaultParagraphFont"/>
    <w:link w:val="Heading5"/>
    <w:uiPriority w:val="9"/>
    <w:rsid w:val="0094186D"/>
    <w:rPr>
      <w:rFonts w:ascii="Arial" w:eastAsia="Times New Roman" w:hAnsi="Arial" w:cs="Arial"/>
      <w:sz w:val="21"/>
      <w:szCs w:val="20"/>
    </w:rPr>
  </w:style>
  <w:style w:type="character" w:customStyle="1" w:styleId="Heading7Char">
    <w:name w:val="Heading 7 Char"/>
    <w:basedOn w:val="DefaultParagraphFont"/>
    <w:link w:val="Heading7"/>
    <w:uiPriority w:val="9"/>
    <w:rsid w:val="0094186D"/>
    <w:rPr>
      <w:rFonts w:ascii="Arial" w:eastAsia="Times New Roman" w:hAnsi="Arial" w:cs="Arial"/>
      <w:sz w:val="20"/>
      <w:szCs w:val="20"/>
    </w:rPr>
  </w:style>
  <w:style w:type="character" w:customStyle="1" w:styleId="Heading8Char">
    <w:name w:val="Heading 8 Char"/>
    <w:basedOn w:val="DefaultParagraphFont"/>
    <w:link w:val="Heading8"/>
    <w:uiPriority w:val="9"/>
    <w:rsid w:val="0094186D"/>
    <w:rPr>
      <w:rFonts w:ascii="Arial" w:eastAsia="Times New Roman" w:hAnsi="Arial" w:cs="Arial"/>
      <w:i/>
      <w:sz w:val="20"/>
      <w:szCs w:val="20"/>
    </w:rPr>
  </w:style>
  <w:style w:type="character" w:customStyle="1" w:styleId="Heading9Char">
    <w:name w:val="Heading 9 Char"/>
    <w:basedOn w:val="DefaultParagraphFont"/>
    <w:link w:val="Heading9"/>
    <w:uiPriority w:val="9"/>
    <w:rsid w:val="0094186D"/>
    <w:rPr>
      <w:rFonts w:ascii="Arial" w:eastAsia="Times New Roman" w:hAnsi="Arial" w:cs="Arial"/>
      <w:b/>
      <w:i/>
      <w:sz w:val="18"/>
      <w:szCs w:val="20"/>
    </w:rPr>
  </w:style>
  <w:style w:type="paragraph" w:styleId="BodyText2">
    <w:name w:val="Body Text 2"/>
    <w:basedOn w:val="Normal"/>
    <w:link w:val="BodyText2Char"/>
    <w:rsid w:val="0094186D"/>
    <w:pPr>
      <w:spacing w:after="240" w:line="360" w:lineRule="auto"/>
      <w:ind w:left="720"/>
      <w:jc w:val="both"/>
    </w:pPr>
    <w:rPr>
      <w:rFonts w:ascii="Arial" w:eastAsia="Times New Roman" w:hAnsi="Arial" w:cs="Times New Roman"/>
      <w:sz w:val="21"/>
      <w:szCs w:val="20"/>
    </w:rPr>
  </w:style>
  <w:style w:type="character" w:customStyle="1" w:styleId="BodyText2Char">
    <w:name w:val="Body Text 2 Char"/>
    <w:basedOn w:val="DefaultParagraphFont"/>
    <w:link w:val="BodyText2"/>
    <w:rsid w:val="0094186D"/>
    <w:rPr>
      <w:rFonts w:ascii="Arial" w:eastAsia="Times New Roman" w:hAnsi="Arial" w:cs="Times New Roman"/>
      <w:sz w:val="21"/>
      <w:szCs w:val="20"/>
    </w:rPr>
  </w:style>
  <w:style w:type="paragraph" w:customStyle="1" w:styleId="Default">
    <w:name w:val="Default"/>
    <w:rsid w:val="0094186D"/>
    <w:pPr>
      <w:autoSpaceDE w:val="0"/>
      <w:autoSpaceDN w:val="0"/>
      <w:adjustRightInd w:val="0"/>
    </w:pPr>
    <w:rPr>
      <w:rFonts w:ascii="Arial" w:eastAsia="Times New Roman" w:hAnsi="Arial" w:cs="Arial"/>
      <w:color w:val="000000"/>
    </w:rPr>
  </w:style>
  <w:style w:type="paragraph" w:styleId="BodyText3">
    <w:name w:val="Body Text 3"/>
    <w:basedOn w:val="Normal"/>
    <w:link w:val="BodyText3Char"/>
    <w:unhideWhenUsed/>
    <w:rsid w:val="0094186D"/>
    <w:pPr>
      <w:spacing w:after="120"/>
    </w:pPr>
    <w:rPr>
      <w:sz w:val="16"/>
      <w:szCs w:val="16"/>
    </w:rPr>
  </w:style>
  <w:style w:type="character" w:customStyle="1" w:styleId="BodyText3Char">
    <w:name w:val="Body Text 3 Char"/>
    <w:basedOn w:val="DefaultParagraphFont"/>
    <w:link w:val="BodyText3"/>
    <w:rsid w:val="0094186D"/>
    <w:rPr>
      <w:sz w:val="16"/>
      <w:szCs w:val="16"/>
    </w:rPr>
  </w:style>
  <w:style w:type="character" w:customStyle="1" w:styleId="Heading6Char">
    <w:name w:val="Heading 6 Char"/>
    <w:basedOn w:val="DefaultParagraphFont"/>
    <w:link w:val="Heading6"/>
    <w:rsid w:val="006319F0"/>
    <w:rPr>
      <w:rFonts w:ascii="Arial" w:eastAsia="Times New Roman" w:hAnsi="Arial" w:cs="Arial"/>
      <w:b/>
      <w:sz w:val="21"/>
      <w:szCs w:val="20"/>
    </w:rPr>
  </w:style>
  <w:style w:type="paragraph" w:styleId="BodyText">
    <w:name w:val="Body Text"/>
    <w:basedOn w:val="Normal"/>
    <w:link w:val="BodyTextChar"/>
    <w:uiPriority w:val="99"/>
    <w:rsid w:val="006319F0"/>
    <w:pPr>
      <w:spacing w:after="240" w:line="360" w:lineRule="auto"/>
      <w:jc w:val="both"/>
    </w:pPr>
    <w:rPr>
      <w:rFonts w:ascii="Arial" w:eastAsia="Times New Roman" w:hAnsi="Arial" w:cs="Arial"/>
      <w:sz w:val="21"/>
      <w:szCs w:val="20"/>
    </w:rPr>
  </w:style>
  <w:style w:type="character" w:customStyle="1" w:styleId="BodyTextChar">
    <w:name w:val="Body Text Char"/>
    <w:basedOn w:val="DefaultParagraphFont"/>
    <w:link w:val="BodyText"/>
    <w:uiPriority w:val="99"/>
    <w:rsid w:val="006319F0"/>
    <w:rPr>
      <w:rFonts w:ascii="Arial" w:eastAsia="Times New Roman" w:hAnsi="Arial" w:cs="Arial"/>
      <w:sz w:val="21"/>
      <w:szCs w:val="20"/>
    </w:rPr>
  </w:style>
  <w:style w:type="paragraph" w:customStyle="1" w:styleId="BodyText1">
    <w:name w:val="Body Text 1"/>
    <w:basedOn w:val="Normal"/>
    <w:qFormat/>
    <w:rsid w:val="006319F0"/>
    <w:pPr>
      <w:spacing w:after="240" w:line="360" w:lineRule="auto"/>
      <w:ind w:left="720"/>
      <w:jc w:val="both"/>
    </w:pPr>
    <w:rPr>
      <w:rFonts w:ascii="Arial" w:eastAsia="Times New Roman" w:hAnsi="Arial" w:cs="Arial"/>
      <w:sz w:val="21"/>
      <w:szCs w:val="20"/>
    </w:rPr>
  </w:style>
  <w:style w:type="paragraph" w:customStyle="1" w:styleId="BodyText4">
    <w:name w:val="Body Text 4"/>
    <w:basedOn w:val="Normal"/>
    <w:rsid w:val="006319F0"/>
    <w:pPr>
      <w:spacing w:after="240" w:line="360" w:lineRule="auto"/>
      <w:ind w:left="2340"/>
      <w:jc w:val="both"/>
    </w:pPr>
    <w:rPr>
      <w:rFonts w:ascii="Arial" w:eastAsia="Times New Roman" w:hAnsi="Arial" w:cs="Arial"/>
      <w:sz w:val="21"/>
      <w:szCs w:val="20"/>
    </w:rPr>
  </w:style>
  <w:style w:type="paragraph" w:customStyle="1" w:styleId="BodyText5">
    <w:name w:val="Body Text 5"/>
    <w:basedOn w:val="BodyText4"/>
    <w:qFormat/>
    <w:rsid w:val="006319F0"/>
    <w:pPr>
      <w:ind w:left="3420"/>
    </w:pPr>
  </w:style>
  <w:style w:type="paragraph" w:styleId="DocumentMap">
    <w:name w:val="Document Map"/>
    <w:basedOn w:val="Normal"/>
    <w:link w:val="DocumentMapChar"/>
    <w:semiHidden/>
    <w:rsid w:val="006319F0"/>
    <w:pPr>
      <w:shd w:val="clear" w:color="auto" w:fill="000080"/>
      <w:spacing w:after="240" w:line="360" w:lineRule="auto"/>
      <w:jc w:val="both"/>
    </w:pPr>
    <w:rPr>
      <w:rFonts w:ascii="Tahoma" w:eastAsia="Times New Roman" w:hAnsi="Tahoma" w:cs="Arial"/>
      <w:sz w:val="21"/>
      <w:szCs w:val="20"/>
    </w:rPr>
  </w:style>
  <w:style w:type="character" w:customStyle="1" w:styleId="DocumentMapChar">
    <w:name w:val="Document Map Char"/>
    <w:basedOn w:val="DefaultParagraphFont"/>
    <w:link w:val="DocumentMap"/>
    <w:semiHidden/>
    <w:rsid w:val="006319F0"/>
    <w:rPr>
      <w:rFonts w:ascii="Tahoma" w:eastAsia="Times New Roman" w:hAnsi="Tahoma" w:cs="Arial"/>
      <w:sz w:val="21"/>
      <w:szCs w:val="20"/>
      <w:shd w:val="clear" w:color="auto" w:fill="000080"/>
    </w:rPr>
  </w:style>
  <w:style w:type="paragraph" w:customStyle="1" w:styleId="Filepath">
    <w:name w:val="Filepath"/>
    <w:basedOn w:val="BodyText"/>
    <w:rsid w:val="006319F0"/>
    <w:pPr>
      <w:spacing w:before="120" w:after="0"/>
    </w:pPr>
    <w:rPr>
      <w:sz w:val="12"/>
    </w:rPr>
  </w:style>
  <w:style w:type="character" w:styleId="Hyperlink">
    <w:name w:val="Hyperlink"/>
    <w:uiPriority w:val="99"/>
    <w:rsid w:val="006319F0"/>
    <w:rPr>
      <w:color w:val="0000FF"/>
      <w:u w:val="single"/>
    </w:rPr>
  </w:style>
  <w:style w:type="paragraph" w:customStyle="1" w:styleId="NumPara1">
    <w:name w:val="NumPara1"/>
    <w:basedOn w:val="Heading1"/>
    <w:next w:val="BodyText1"/>
    <w:rsid w:val="006319F0"/>
    <w:pPr>
      <w:ind w:left="720" w:hanging="720"/>
    </w:pPr>
    <w:rPr>
      <w:b w:val="0"/>
      <w:caps w:val="0"/>
    </w:rPr>
  </w:style>
  <w:style w:type="paragraph" w:customStyle="1" w:styleId="NumPara2">
    <w:name w:val="NumPara2"/>
    <w:basedOn w:val="Heading2"/>
    <w:next w:val="BodyText2"/>
    <w:rsid w:val="006319F0"/>
  </w:style>
  <w:style w:type="paragraph" w:customStyle="1" w:styleId="NumPara3">
    <w:name w:val="NumPara3"/>
    <w:basedOn w:val="Heading3"/>
    <w:next w:val="BodyText3"/>
    <w:rsid w:val="006319F0"/>
  </w:style>
  <w:style w:type="paragraph" w:customStyle="1" w:styleId="NumPara4">
    <w:name w:val="NumPara4"/>
    <w:basedOn w:val="Heading4"/>
    <w:next w:val="BodyText4"/>
    <w:rsid w:val="006319F0"/>
  </w:style>
  <w:style w:type="paragraph" w:customStyle="1" w:styleId="NumPara5">
    <w:name w:val="NumPara5"/>
    <w:basedOn w:val="Heading5"/>
    <w:next w:val="BodyText5"/>
    <w:rsid w:val="006319F0"/>
  </w:style>
  <w:style w:type="paragraph" w:styleId="Title">
    <w:name w:val="Title"/>
    <w:basedOn w:val="BodyText"/>
    <w:link w:val="TitleChar"/>
    <w:qFormat/>
    <w:rsid w:val="006319F0"/>
    <w:pPr>
      <w:jc w:val="center"/>
    </w:pPr>
    <w:rPr>
      <w:b/>
      <w:kern w:val="28"/>
      <w:sz w:val="32"/>
      <w:szCs w:val="32"/>
    </w:rPr>
  </w:style>
  <w:style w:type="character" w:customStyle="1" w:styleId="TitleChar">
    <w:name w:val="Title Char"/>
    <w:basedOn w:val="DefaultParagraphFont"/>
    <w:link w:val="Title"/>
    <w:rsid w:val="006319F0"/>
    <w:rPr>
      <w:rFonts w:ascii="Arial" w:eastAsia="Times New Roman" w:hAnsi="Arial" w:cs="Arial"/>
      <w:b/>
      <w:kern w:val="28"/>
      <w:sz w:val="32"/>
      <w:szCs w:val="32"/>
    </w:rPr>
  </w:style>
  <w:style w:type="paragraph" w:styleId="TOC1">
    <w:name w:val="toc 1"/>
    <w:basedOn w:val="Normal"/>
    <w:next w:val="Normal"/>
    <w:autoRedefine/>
    <w:uiPriority w:val="39"/>
    <w:rsid w:val="006319F0"/>
    <w:pPr>
      <w:tabs>
        <w:tab w:val="left" w:leader="dot" w:pos="425"/>
        <w:tab w:val="left" w:pos="709"/>
        <w:tab w:val="right" w:leader="dot" w:pos="9394"/>
      </w:tabs>
      <w:spacing w:before="120" w:after="240" w:line="360" w:lineRule="auto"/>
      <w:jc w:val="both"/>
    </w:pPr>
    <w:rPr>
      <w:rFonts w:ascii="Arial" w:eastAsia="Times New Roman" w:hAnsi="Arial" w:cs="Arial"/>
      <w:b/>
      <w:caps/>
      <w:noProof/>
      <w:sz w:val="21"/>
    </w:rPr>
  </w:style>
  <w:style w:type="paragraph" w:styleId="TOC2">
    <w:name w:val="toc 2"/>
    <w:basedOn w:val="Normal"/>
    <w:next w:val="Normal"/>
    <w:autoRedefine/>
    <w:uiPriority w:val="39"/>
    <w:rsid w:val="006319F0"/>
    <w:pPr>
      <w:tabs>
        <w:tab w:val="left" w:leader="dot" w:pos="709"/>
        <w:tab w:val="left" w:pos="993"/>
        <w:tab w:val="right" w:leader="dot" w:pos="9395"/>
      </w:tabs>
      <w:spacing w:after="240" w:line="360" w:lineRule="auto"/>
      <w:ind w:left="425"/>
      <w:jc w:val="both"/>
    </w:pPr>
    <w:rPr>
      <w:rFonts w:ascii="Arial" w:eastAsia="Times New Roman" w:hAnsi="Arial" w:cs="Arial"/>
      <w:noProof/>
      <w:sz w:val="21"/>
      <w:szCs w:val="21"/>
    </w:rPr>
  </w:style>
  <w:style w:type="paragraph" w:styleId="TOC3">
    <w:name w:val="toc 3"/>
    <w:basedOn w:val="Normal"/>
    <w:next w:val="Normal"/>
    <w:autoRedefine/>
    <w:uiPriority w:val="39"/>
    <w:rsid w:val="006319F0"/>
    <w:pPr>
      <w:spacing w:after="240" w:line="360" w:lineRule="auto"/>
      <w:ind w:left="420"/>
      <w:jc w:val="both"/>
    </w:pPr>
    <w:rPr>
      <w:rFonts w:ascii="Arial" w:eastAsia="Times New Roman" w:hAnsi="Arial" w:cs="Arial"/>
      <w:sz w:val="21"/>
      <w:szCs w:val="20"/>
    </w:rPr>
  </w:style>
  <w:style w:type="paragraph" w:styleId="TOC4">
    <w:name w:val="toc 4"/>
    <w:basedOn w:val="Normal"/>
    <w:next w:val="Normal"/>
    <w:autoRedefine/>
    <w:uiPriority w:val="39"/>
    <w:rsid w:val="006319F0"/>
    <w:pPr>
      <w:tabs>
        <w:tab w:val="left" w:leader="dot" w:pos="1701"/>
        <w:tab w:val="right" w:leader="dot" w:pos="9395"/>
      </w:tabs>
      <w:spacing w:after="240" w:line="360" w:lineRule="auto"/>
      <w:ind w:left="720"/>
      <w:jc w:val="both"/>
    </w:pPr>
    <w:rPr>
      <w:rFonts w:ascii="Arial" w:eastAsia="Times New Roman" w:hAnsi="Arial" w:cs="Arial"/>
      <w:sz w:val="21"/>
      <w:szCs w:val="20"/>
    </w:rPr>
  </w:style>
  <w:style w:type="paragraph" w:styleId="TOC5">
    <w:name w:val="toc 5"/>
    <w:basedOn w:val="Normal"/>
    <w:next w:val="Normal"/>
    <w:autoRedefine/>
    <w:uiPriority w:val="39"/>
    <w:rsid w:val="006319F0"/>
    <w:pPr>
      <w:spacing w:after="240" w:line="360" w:lineRule="auto"/>
      <w:ind w:left="840"/>
      <w:jc w:val="both"/>
    </w:pPr>
    <w:rPr>
      <w:rFonts w:ascii="Arial" w:eastAsia="Times New Roman" w:hAnsi="Arial" w:cs="Arial"/>
      <w:sz w:val="21"/>
      <w:szCs w:val="20"/>
    </w:rPr>
  </w:style>
  <w:style w:type="paragraph" w:styleId="TOC6">
    <w:name w:val="toc 6"/>
    <w:basedOn w:val="Normal"/>
    <w:next w:val="Normal"/>
    <w:autoRedefine/>
    <w:uiPriority w:val="39"/>
    <w:rsid w:val="006319F0"/>
    <w:pPr>
      <w:spacing w:after="240" w:line="360" w:lineRule="auto"/>
      <w:ind w:left="1050"/>
      <w:jc w:val="both"/>
    </w:pPr>
    <w:rPr>
      <w:rFonts w:ascii="Arial" w:eastAsia="Times New Roman" w:hAnsi="Arial" w:cs="Arial"/>
      <w:sz w:val="21"/>
      <w:szCs w:val="20"/>
    </w:rPr>
  </w:style>
  <w:style w:type="paragraph" w:styleId="TOC7">
    <w:name w:val="toc 7"/>
    <w:basedOn w:val="Normal"/>
    <w:next w:val="Normal"/>
    <w:autoRedefine/>
    <w:uiPriority w:val="39"/>
    <w:rsid w:val="006319F0"/>
    <w:pPr>
      <w:spacing w:after="240" w:line="360" w:lineRule="auto"/>
      <w:ind w:left="1260"/>
      <w:jc w:val="both"/>
    </w:pPr>
    <w:rPr>
      <w:rFonts w:ascii="Arial" w:eastAsia="Times New Roman" w:hAnsi="Arial" w:cs="Arial"/>
      <w:sz w:val="21"/>
      <w:szCs w:val="20"/>
    </w:rPr>
  </w:style>
  <w:style w:type="paragraph" w:styleId="TOC8">
    <w:name w:val="toc 8"/>
    <w:basedOn w:val="Normal"/>
    <w:next w:val="Normal"/>
    <w:autoRedefine/>
    <w:uiPriority w:val="39"/>
    <w:rsid w:val="006319F0"/>
    <w:pPr>
      <w:spacing w:after="240" w:line="360" w:lineRule="auto"/>
      <w:ind w:left="1470"/>
      <w:jc w:val="both"/>
    </w:pPr>
    <w:rPr>
      <w:rFonts w:ascii="Arial" w:eastAsia="Times New Roman" w:hAnsi="Arial" w:cs="Arial"/>
      <w:sz w:val="21"/>
      <w:szCs w:val="20"/>
    </w:rPr>
  </w:style>
  <w:style w:type="paragraph" w:styleId="TOC9">
    <w:name w:val="toc 9"/>
    <w:basedOn w:val="Normal"/>
    <w:next w:val="Normal"/>
    <w:autoRedefine/>
    <w:uiPriority w:val="39"/>
    <w:rsid w:val="006319F0"/>
    <w:pPr>
      <w:spacing w:after="240" w:line="360" w:lineRule="auto"/>
      <w:ind w:left="1680"/>
      <w:jc w:val="both"/>
    </w:pPr>
    <w:rPr>
      <w:rFonts w:ascii="Arial" w:eastAsia="Times New Roman" w:hAnsi="Arial" w:cs="Arial"/>
      <w:sz w:val="21"/>
      <w:szCs w:val="20"/>
    </w:rPr>
  </w:style>
  <w:style w:type="paragraph" w:customStyle="1" w:styleId="WSFooter">
    <w:name w:val="WSFooter"/>
    <w:basedOn w:val="BodyText"/>
    <w:rsid w:val="006319F0"/>
    <w:pPr>
      <w:tabs>
        <w:tab w:val="left" w:pos="6804"/>
        <w:tab w:val="left" w:pos="7371"/>
      </w:tabs>
      <w:spacing w:after="0" w:line="160" w:lineRule="exact"/>
      <w:ind w:left="-108"/>
    </w:pPr>
    <w:rPr>
      <w:sz w:val="14"/>
    </w:rPr>
  </w:style>
  <w:style w:type="paragraph" w:customStyle="1" w:styleId="WSLogo">
    <w:name w:val="WSLogo"/>
    <w:basedOn w:val="BodyText"/>
    <w:next w:val="BodyText"/>
    <w:rsid w:val="006319F0"/>
    <w:pPr>
      <w:ind w:left="-108"/>
    </w:pPr>
    <w:rPr>
      <w:rFonts w:ascii="WSLogotype" w:hAnsi="WSLogotype"/>
      <w:sz w:val="112"/>
    </w:rPr>
  </w:style>
  <w:style w:type="paragraph" w:customStyle="1" w:styleId="SchLevel1">
    <w:name w:val="Sch Level 1"/>
    <w:basedOn w:val="Normal"/>
    <w:rsid w:val="006319F0"/>
    <w:pPr>
      <w:numPr>
        <w:ilvl w:val="2"/>
        <w:numId w:val="3"/>
      </w:numPr>
      <w:spacing w:after="240" w:line="360" w:lineRule="auto"/>
      <w:jc w:val="both"/>
    </w:pPr>
    <w:rPr>
      <w:rFonts w:ascii="Arial" w:eastAsia="Times New Roman" w:hAnsi="Arial" w:cs="Arial"/>
      <w:sz w:val="21"/>
      <w:szCs w:val="20"/>
    </w:rPr>
  </w:style>
  <w:style w:type="paragraph" w:customStyle="1" w:styleId="SchLevel2">
    <w:name w:val="Sch Level 2"/>
    <w:basedOn w:val="Normal"/>
    <w:rsid w:val="006319F0"/>
    <w:pPr>
      <w:numPr>
        <w:ilvl w:val="3"/>
        <w:numId w:val="3"/>
      </w:numPr>
      <w:spacing w:after="240" w:line="360" w:lineRule="auto"/>
      <w:jc w:val="both"/>
    </w:pPr>
    <w:rPr>
      <w:rFonts w:ascii="Arial" w:eastAsia="Times New Roman" w:hAnsi="Arial" w:cs="Arial"/>
      <w:sz w:val="21"/>
      <w:szCs w:val="20"/>
    </w:rPr>
  </w:style>
  <w:style w:type="paragraph" w:customStyle="1" w:styleId="SchLevel3">
    <w:name w:val="Sch Level 3"/>
    <w:basedOn w:val="Normal"/>
    <w:rsid w:val="006319F0"/>
    <w:pPr>
      <w:numPr>
        <w:ilvl w:val="4"/>
        <w:numId w:val="3"/>
      </w:numPr>
      <w:spacing w:after="240" w:line="360" w:lineRule="auto"/>
      <w:jc w:val="both"/>
    </w:pPr>
    <w:rPr>
      <w:rFonts w:ascii="Arial" w:eastAsia="Times New Roman" w:hAnsi="Arial" w:cs="Arial"/>
      <w:sz w:val="21"/>
      <w:szCs w:val="20"/>
    </w:rPr>
  </w:style>
  <w:style w:type="paragraph" w:customStyle="1" w:styleId="SchLevel4">
    <w:name w:val="Sch Level 4"/>
    <w:basedOn w:val="Normal"/>
    <w:rsid w:val="006319F0"/>
    <w:pPr>
      <w:numPr>
        <w:ilvl w:val="5"/>
        <w:numId w:val="3"/>
      </w:numPr>
      <w:spacing w:after="240" w:line="360" w:lineRule="auto"/>
      <w:jc w:val="both"/>
    </w:pPr>
    <w:rPr>
      <w:rFonts w:ascii="Arial" w:eastAsia="Times New Roman" w:hAnsi="Arial" w:cs="Arial"/>
      <w:sz w:val="21"/>
      <w:szCs w:val="20"/>
    </w:rPr>
  </w:style>
  <w:style w:type="paragraph" w:customStyle="1" w:styleId="SchLevel5">
    <w:name w:val="Sch Level 5"/>
    <w:basedOn w:val="Normal"/>
    <w:rsid w:val="006319F0"/>
    <w:pPr>
      <w:numPr>
        <w:ilvl w:val="6"/>
        <w:numId w:val="3"/>
      </w:numPr>
      <w:spacing w:after="240" w:line="360" w:lineRule="auto"/>
      <w:jc w:val="both"/>
    </w:pPr>
    <w:rPr>
      <w:rFonts w:ascii="Arial" w:eastAsia="Times New Roman" w:hAnsi="Arial" w:cs="Arial"/>
      <w:sz w:val="21"/>
      <w:szCs w:val="20"/>
    </w:rPr>
  </w:style>
  <w:style w:type="paragraph" w:customStyle="1" w:styleId="SchSubHeading">
    <w:name w:val="Sch Sub Heading"/>
    <w:basedOn w:val="Normal"/>
    <w:next w:val="BodyText"/>
    <w:rsid w:val="006319F0"/>
    <w:pPr>
      <w:numPr>
        <w:ilvl w:val="1"/>
        <w:numId w:val="3"/>
      </w:numPr>
      <w:spacing w:after="240" w:line="360" w:lineRule="auto"/>
      <w:jc w:val="center"/>
    </w:pPr>
    <w:rPr>
      <w:rFonts w:ascii="Arial" w:eastAsia="Times New Roman" w:hAnsi="Arial" w:cs="Arial"/>
      <w:b/>
      <w:sz w:val="21"/>
      <w:szCs w:val="20"/>
    </w:rPr>
  </w:style>
  <w:style w:type="paragraph" w:customStyle="1" w:styleId="ScheduleHeading">
    <w:name w:val="Schedule Heading"/>
    <w:basedOn w:val="Normal"/>
    <w:next w:val="SchSubHeading"/>
    <w:rsid w:val="006319F0"/>
    <w:pPr>
      <w:keepNext/>
      <w:pageBreakBefore/>
      <w:numPr>
        <w:numId w:val="3"/>
      </w:numPr>
      <w:spacing w:after="240" w:line="360" w:lineRule="auto"/>
      <w:jc w:val="center"/>
    </w:pPr>
    <w:rPr>
      <w:rFonts w:ascii="Arial" w:eastAsia="Times New Roman" w:hAnsi="Arial" w:cs="Arial"/>
      <w:b/>
      <w:caps/>
      <w:sz w:val="21"/>
      <w:szCs w:val="20"/>
    </w:rPr>
  </w:style>
  <w:style w:type="paragraph" w:customStyle="1" w:styleId="WSFilepath">
    <w:name w:val="WSFilepath"/>
    <w:basedOn w:val="BodyText"/>
    <w:rsid w:val="006319F0"/>
    <w:pPr>
      <w:tabs>
        <w:tab w:val="left" w:pos="6804"/>
      </w:tabs>
      <w:spacing w:before="120" w:after="0"/>
    </w:pPr>
    <w:rPr>
      <w:sz w:val="12"/>
    </w:rPr>
  </w:style>
  <w:style w:type="paragraph" w:customStyle="1" w:styleId="AlphaPara1">
    <w:name w:val="AlphaPara(1)"/>
    <w:basedOn w:val="Normal"/>
    <w:next w:val="BodyText1"/>
    <w:link w:val="AlphaPara1Char"/>
    <w:rsid w:val="006319F0"/>
    <w:pPr>
      <w:numPr>
        <w:numId w:val="4"/>
      </w:numPr>
      <w:tabs>
        <w:tab w:val="clear" w:pos="360"/>
        <w:tab w:val="num" w:pos="-1800"/>
      </w:tabs>
      <w:spacing w:after="240" w:line="360" w:lineRule="auto"/>
      <w:ind w:left="720" w:hanging="720"/>
      <w:jc w:val="both"/>
    </w:pPr>
    <w:rPr>
      <w:rFonts w:ascii="Arial" w:eastAsia="Times New Roman" w:hAnsi="Arial" w:cs="Arial"/>
      <w:b/>
      <w:caps/>
      <w:sz w:val="21"/>
      <w:szCs w:val="20"/>
    </w:rPr>
  </w:style>
  <w:style w:type="paragraph" w:customStyle="1" w:styleId="AlphaPara2">
    <w:name w:val="AlphaPara(2)"/>
    <w:basedOn w:val="Normal"/>
    <w:next w:val="BodyText1"/>
    <w:rsid w:val="006319F0"/>
    <w:pPr>
      <w:numPr>
        <w:numId w:val="5"/>
      </w:numPr>
      <w:tabs>
        <w:tab w:val="clear" w:pos="360"/>
        <w:tab w:val="num" w:pos="720"/>
      </w:tabs>
      <w:spacing w:after="240" w:line="360" w:lineRule="auto"/>
      <w:ind w:left="720" w:hanging="720"/>
      <w:jc w:val="both"/>
    </w:pPr>
    <w:rPr>
      <w:rFonts w:ascii="Arial" w:eastAsia="Times New Roman" w:hAnsi="Arial" w:cs="Arial"/>
      <w:sz w:val="21"/>
      <w:szCs w:val="20"/>
    </w:rPr>
  </w:style>
  <w:style w:type="paragraph" w:customStyle="1" w:styleId="AlphaPara3">
    <w:name w:val="AlphaPara(3)"/>
    <w:basedOn w:val="Normal"/>
    <w:next w:val="BodyText3"/>
    <w:link w:val="AlphaPara3Char"/>
    <w:rsid w:val="006319F0"/>
    <w:pPr>
      <w:numPr>
        <w:numId w:val="6"/>
      </w:numPr>
      <w:tabs>
        <w:tab w:val="clear" w:pos="360"/>
      </w:tabs>
      <w:spacing w:after="240" w:line="360" w:lineRule="auto"/>
      <w:ind w:left="1440" w:hanging="720"/>
      <w:jc w:val="both"/>
    </w:pPr>
    <w:rPr>
      <w:rFonts w:ascii="Arial" w:eastAsia="Times New Roman" w:hAnsi="Arial" w:cs="Arial"/>
      <w:sz w:val="21"/>
      <w:szCs w:val="20"/>
    </w:rPr>
  </w:style>
  <w:style w:type="paragraph" w:customStyle="1" w:styleId="AlphaPara4">
    <w:name w:val="AlphaPara(4)"/>
    <w:basedOn w:val="Normal"/>
    <w:next w:val="BodyText4"/>
    <w:rsid w:val="006319F0"/>
    <w:pPr>
      <w:numPr>
        <w:numId w:val="7"/>
      </w:numPr>
      <w:tabs>
        <w:tab w:val="clear" w:pos="1080"/>
        <w:tab w:val="left" w:pos="2340"/>
      </w:tabs>
      <w:spacing w:after="240" w:line="360" w:lineRule="auto"/>
      <w:ind w:left="2340" w:hanging="866"/>
      <w:jc w:val="both"/>
    </w:pPr>
    <w:rPr>
      <w:rFonts w:ascii="Arial" w:eastAsia="Times New Roman" w:hAnsi="Arial" w:cs="Arial"/>
      <w:sz w:val="21"/>
      <w:szCs w:val="20"/>
    </w:rPr>
  </w:style>
  <w:style w:type="paragraph" w:customStyle="1" w:styleId="AlphaPara5">
    <w:name w:val="AlphaPara(5)"/>
    <w:basedOn w:val="Normal"/>
    <w:next w:val="AlphapPara5bodytext"/>
    <w:link w:val="AlphaPara5Char"/>
    <w:rsid w:val="006319F0"/>
    <w:pPr>
      <w:numPr>
        <w:numId w:val="8"/>
      </w:numPr>
      <w:tabs>
        <w:tab w:val="clear" w:pos="360"/>
        <w:tab w:val="num" w:pos="-1800"/>
      </w:tabs>
      <w:spacing w:after="240" w:line="360" w:lineRule="auto"/>
      <w:ind w:left="2880" w:hanging="540"/>
      <w:jc w:val="both"/>
    </w:pPr>
    <w:rPr>
      <w:rFonts w:ascii="Arial" w:eastAsia="Times New Roman" w:hAnsi="Arial" w:cs="Arial"/>
      <w:sz w:val="21"/>
      <w:szCs w:val="20"/>
    </w:rPr>
  </w:style>
  <w:style w:type="character" w:customStyle="1" w:styleId="AlphaPara3Char">
    <w:name w:val="AlphaPara(3) Char"/>
    <w:link w:val="AlphaPara3"/>
    <w:rsid w:val="006319F0"/>
    <w:rPr>
      <w:rFonts w:ascii="Arial" w:eastAsia="Times New Roman" w:hAnsi="Arial" w:cs="Arial"/>
      <w:sz w:val="21"/>
      <w:szCs w:val="20"/>
    </w:rPr>
  </w:style>
  <w:style w:type="paragraph" w:customStyle="1" w:styleId="Definitions">
    <w:name w:val="Definitions"/>
    <w:basedOn w:val="Normal"/>
    <w:rsid w:val="006319F0"/>
    <w:pPr>
      <w:spacing w:after="240" w:line="360" w:lineRule="auto"/>
      <w:ind w:left="720"/>
      <w:jc w:val="both"/>
    </w:pPr>
    <w:rPr>
      <w:rFonts w:ascii="Arial" w:eastAsia="Times New Roman" w:hAnsi="Arial" w:cs="Arial"/>
      <w:smallCaps/>
      <w:sz w:val="21"/>
      <w:szCs w:val="20"/>
    </w:rPr>
  </w:style>
  <w:style w:type="paragraph" w:customStyle="1" w:styleId="Parties">
    <w:name w:val="Parties"/>
    <w:basedOn w:val="Definitions"/>
    <w:qFormat/>
    <w:rsid w:val="006319F0"/>
    <w:pPr>
      <w:numPr>
        <w:numId w:val="9"/>
      </w:numPr>
      <w:tabs>
        <w:tab w:val="clear" w:pos="1080"/>
        <w:tab w:val="left" w:pos="720"/>
      </w:tabs>
      <w:ind w:left="180" w:hanging="180"/>
    </w:pPr>
    <w:rPr>
      <w:b/>
    </w:rPr>
  </w:style>
  <w:style w:type="character" w:customStyle="1" w:styleId="AlphaPara5Char">
    <w:name w:val="AlphaPara(5) Char"/>
    <w:link w:val="AlphaPara5"/>
    <w:rsid w:val="006319F0"/>
    <w:rPr>
      <w:rFonts w:ascii="Arial" w:eastAsia="Times New Roman" w:hAnsi="Arial" w:cs="Arial"/>
      <w:sz w:val="21"/>
      <w:szCs w:val="20"/>
    </w:rPr>
  </w:style>
  <w:style w:type="character" w:customStyle="1" w:styleId="AlphaPara1Char">
    <w:name w:val="AlphaPara(1) Char"/>
    <w:link w:val="AlphaPara1"/>
    <w:rsid w:val="006319F0"/>
    <w:rPr>
      <w:rFonts w:ascii="Arial" w:eastAsia="Times New Roman" w:hAnsi="Arial" w:cs="Arial"/>
      <w:b/>
      <w:caps/>
      <w:sz w:val="21"/>
      <w:szCs w:val="20"/>
    </w:rPr>
  </w:style>
  <w:style w:type="paragraph" w:customStyle="1" w:styleId="AlphapPara5bodytext">
    <w:name w:val="AlphapPara5_bodytext"/>
    <w:basedOn w:val="BodyText5"/>
    <w:rsid w:val="006319F0"/>
    <w:pPr>
      <w:ind w:left="2880"/>
    </w:pPr>
  </w:style>
  <w:style w:type="paragraph" w:customStyle="1" w:styleId="Romanpara1">
    <w:name w:val="Romanpara1"/>
    <w:basedOn w:val="Heading1"/>
    <w:next w:val="BodyText1"/>
    <w:rsid w:val="006319F0"/>
    <w:pPr>
      <w:numPr>
        <w:numId w:val="14"/>
      </w:numPr>
      <w:ind w:hanging="720"/>
    </w:pPr>
  </w:style>
  <w:style w:type="paragraph" w:customStyle="1" w:styleId="RomanPara2">
    <w:name w:val="RomanPara2"/>
    <w:basedOn w:val="Normal"/>
    <w:next w:val="BodyText2"/>
    <w:rsid w:val="006319F0"/>
    <w:pPr>
      <w:numPr>
        <w:numId w:val="11"/>
      </w:numPr>
      <w:spacing w:after="240" w:line="360" w:lineRule="auto"/>
      <w:jc w:val="both"/>
    </w:pPr>
    <w:rPr>
      <w:rFonts w:ascii="Arial" w:eastAsia="Times New Roman" w:hAnsi="Arial" w:cs="Arial"/>
      <w:sz w:val="21"/>
      <w:szCs w:val="20"/>
    </w:rPr>
  </w:style>
  <w:style w:type="paragraph" w:customStyle="1" w:styleId="RomanPara3">
    <w:name w:val="RomanPara3"/>
    <w:basedOn w:val="Romanpara1"/>
    <w:next w:val="BodyText3"/>
    <w:rsid w:val="006319F0"/>
    <w:pPr>
      <w:numPr>
        <w:numId w:val="10"/>
      </w:numPr>
      <w:tabs>
        <w:tab w:val="clear" w:pos="1260"/>
        <w:tab w:val="num" w:pos="1440"/>
      </w:tabs>
      <w:ind w:left="1440" w:hanging="360"/>
    </w:pPr>
    <w:rPr>
      <w:b w:val="0"/>
    </w:rPr>
  </w:style>
  <w:style w:type="paragraph" w:customStyle="1" w:styleId="RomanPara4">
    <w:name w:val="RomanPara4"/>
    <w:basedOn w:val="Romanpara1"/>
    <w:next w:val="BodyText4"/>
    <w:rsid w:val="006319F0"/>
    <w:pPr>
      <w:numPr>
        <w:numId w:val="12"/>
      </w:numPr>
      <w:tabs>
        <w:tab w:val="clear" w:pos="2160"/>
        <w:tab w:val="num" w:pos="2340"/>
      </w:tabs>
      <w:ind w:left="2340" w:hanging="360"/>
    </w:pPr>
    <w:rPr>
      <w:b w:val="0"/>
    </w:rPr>
  </w:style>
  <w:style w:type="paragraph" w:customStyle="1" w:styleId="RomanPara5">
    <w:name w:val="RomanPara5"/>
    <w:basedOn w:val="Romanpara1"/>
    <w:next w:val="RomanPara5bodytext"/>
    <w:rsid w:val="006319F0"/>
    <w:pPr>
      <w:numPr>
        <w:numId w:val="13"/>
      </w:numPr>
    </w:pPr>
    <w:rPr>
      <w:b w:val="0"/>
    </w:rPr>
  </w:style>
  <w:style w:type="paragraph" w:customStyle="1" w:styleId="RomanPara5bodytext">
    <w:name w:val="RomanPara5_bodytext"/>
    <w:basedOn w:val="AlphapPara5bodytext"/>
    <w:rsid w:val="006319F0"/>
    <w:pPr>
      <w:ind w:left="3780"/>
    </w:pPr>
  </w:style>
  <w:style w:type="paragraph" w:customStyle="1" w:styleId="DfESOutNumbered">
    <w:name w:val="DfESOutNumbered"/>
    <w:basedOn w:val="Normal"/>
    <w:rsid w:val="006319F0"/>
    <w:pPr>
      <w:widowControl w:val="0"/>
      <w:overflowPunct w:val="0"/>
      <w:autoSpaceDE w:val="0"/>
      <w:autoSpaceDN w:val="0"/>
      <w:adjustRightInd w:val="0"/>
      <w:spacing w:after="240"/>
      <w:textAlignment w:val="baseline"/>
    </w:pPr>
    <w:rPr>
      <w:rFonts w:ascii="Arial" w:eastAsia="Times New Roman" w:hAnsi="Arial" w:cs="Times New Roman"/>
      <w:szCs w:val="20"/>
    </w:rPr>
  </w:style>
  <w:style w:type="paragraph" w:styleId="FootnoteText">
    <w:name w:val="footnote text"/>
    <w:basedOn w:val="Normal"/>
    <w:link w:val="FootnoteTextChar"/>
    <w:rsid w:val="006319F0"/>
    <w:pPr>
      <w:spacing w:after="240" w:line="360" w:lineRule="auto"/>
      <w:jc w:val="both"/>
    </w:pPr>
    <w:rPr>
      <w:rFonts w:ascii="Arial" w:eastAsia="Times New Roman" w:hAnsi="Arial" w:cs="Arial"/>
      <w:sz w:val="20"/>
      <w:szCs w:val="20"/>
    </w:rPr>
  </w:style>
  <w:style w:type="character" w:customStyle="1" w:styleId="FootnoteTextChar">
    <w:name w:val="Footnote Text Char"/>
    <w:basedOn w:val="DefaultParagraphFont"/>
    <w:link w:val="FootnoteText"/>
    <w:rsid w:val="006319F0"/>
    <w:rPr>
      <w:rFonts w:ascii="Arial" w:eastAsia="Times New Roman" w:hAnsi="Arial" w:cs="Arial"/>
      <w:sz w:val="20"/>
      <w:szCs w:val="20"/>
    </w:rPr>
  </w:style>
  <w:style w:type="character" w:styleId="FootnoteReference">
    <w:name w:val="footnote reference"/>
    <w:rsid w:val="006319F0"/>
    <w:rPr>
      <w:vertAlign w:val="superscript"/>
    </w:rPr>
  </w:style>
  <w:style w:type="paragraph" w:styleId="TOCHeading">
    <w:name w:val="TOC Heading"/>
    <w:basedOn w:val="Heading1"/>
    <w:next w:val="Normal"/>
    <w:uiPriority w:val="39"/>
    <w:semiHidden/>
    <w:unhideWhenUsed/>
    <w:qFormat/>
    <w:rsid w:val="006319F0"/>
    <w:pPr>
      <w:keepLines/>
      <w:numPr>
        <w:numId w:val="0"/>
      </w:numPr>
      <w:spacing w:before="480" w:after="0" w:line="276" w:lineRule="auto"/>
      <w:jc w:val="left"/>
      <w:outlineLvl w:val="9"/>
    </w:pPr>
    <w:rPr>
      <w:rFonts w:ascii="Cambria" w:hAnsi="Cambria" w:cs="Times New Roman"/>
      <w:bCs/>
      <w:caps w:val="0"/>
      <w:color w:val="365F91"/>
      <w:sz w:val="28"/>
      <w:szCs w:val="28"/>
      <w:lang w:val="en-US"/>
    </w:rPr>
  </w:style>
  <w:style w:type="character" w:styleId="CommentReference">
    <w:name w:val="annotation reference"/>
    <w:uiPriority w:val="99"/>
    <w:rsid w:val="006319F0"/>
    <w:rPr>
      <w:sz w:val="16"/>
      <w:szCs w:val="16"/>
    </w:rPr>
  </w:style>
  <w:style w:type="paragraph" w:styleId="CommentText">
    <w:name w:val="annotation text"/>
    <w:basedOn w:val="Normal"/>
    <w:link w:val="CommentTextChar"/>
    <w:uiPriority w:val="99"/>
    <w:rsid w:val="006319F0"/>
    <w:pPr>
      <w:spacing w:after="240" w:line="36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6319F0"/>
    <w:rPr>
      <w:rFonts w:ascii="Arial" w:eastAsia="Times New Roman" w:hAnsi="Arial" w:cs="Times New Roman"/>
      <w:sz w:val="20"/>
      <w:szCs w:val="20"/>
    </w:rPr>
  </w:style>
  <w:style w:type="paragraph" w:customStyle="1" w:styleId="Alphabet1">
    <w:name w:val="Alphabet 1"/>
    <w:basedOn w:val="Normal"/>
    <w:qFormat/>
    <w:rsid w:val="006319F0"/>
    <w:pPr>
      <w:numPr>
        <w:numId w:val="15"/>
      </w:numPr>
      <w:tabs>
        <w:tab w:val="left" w:pos="1418"/>
      </w:tabs>
      <w:suppressAutoHyphens/>
      <w:spacing w:before="120" w:after="240"/>
      <w:jc w:val="both"/>
    </w:pPr>
    <w:rPr>
      <w:rFonts w:ascii="Arial" w:eastAsia="Times New Roman" w:hAnsi="Arial" w:cs="Tahoma"/>
      <w:sz w:val="21"/>
      <w:szCs w:val="20"/>
    </w:rPr>
  </w:style>
  <w:style w:type="paragraph" w:customStyle="1" w:styleId="Alphabet2">
    <w:name w:val="Alphabet 2"/>
    <w:basedOn w:val="Normal"/>
    <w:qFormat/>
    <w:rsid w:val="006319F0"/>
    <w:pPr>
      <w:numPr>
        <w:ilvl w:val="1"/>
        <w:numId w:val="15"/>
      </w:numPr>
      <w:suppressAutoHyphens/>
      <w:spacing w:before="120" w:after="240"/>
      <w:jc w:val="both"/>
    </w:pPr>
    <w:rPr>
      <w:rFonts w:ascii="Arial" w:eastAsia="Times New Roman" w:hAnsi="Arial" w:cs="Tahoma"/>
      <w:sz w:val="21"/>
      <w:szCs w:val="20"/>
    </w:rPr>
  </w:style>
  <w:style w:type="paragraph" w:customStyle="1" w:styleId="Alphabet3">
    <w:name w:val="Alphabet 3"/>
    <w:basedOn w:val="Normal"/>
    <w:qFormat/>
    <w:rsid w:val="006319F0"/>
    <w:pPr>
      <w:numPr>
        <w:ilvl w:val="2"/>
        <w:numId w:val="15"/>
      </w:numPr>
      <w:suppressAutoHyphens/>
      <w:spacing w:before="120" w:after="240"/>
      <w:jc w:val="both"/>
    </w:pPr>
    <w:rPr>
      <w:rFonts w:ascii="Arial" w:eastAsia="Times New Roman" w:hAnsi="Arial" w:cs="Tahoma"/>
      <w:sz w:val="21"/>
      <w:szCs w:val="20"/>
    </w:rPr>
  </w:style>
  <w:style w:type="paragraph" w:customStyle="1" w:styleId="Alphabet4">
    <w:name w:val="Alphabet 4"/>
    <w:basedOn w:val="Normal"/>
    <w:qFormat/>
    <w:rsid w:val="006319F0"/>
    <w:pPr>
      <w:numPr>
        <w:ilvl w:val="3"/>
        <w:numId w:val="15"/>
      </w:numPr>
      <w:tabs>
        <w:tab w:val="left" w:pos="3402"/>
      </w:tabs>
      <w:suppressAutoHyphens/>
      <w:spacing w:before="120" w:after="240"/>
      <w:jc w:val="both"/>
    </w:pPr>
    <w:rPr>
      <w:rFonts w:ascii="Arial" w:eastAsia="Times New Roman" w:hAnsi="Arial" w:cs="Tahoma"/>
      <w:sz w:val="21"/>
      <w:szCs w:val="20"/>
    </w:rPr>
  </w:style>
  <w:style w:type="paragraph" w:customStyle="1" w:styleId="Alphabet5">
    <w:name w:val="Alphabet 5"/>
    <w:basedOn w:val="Normal"/>
    <w:qFormat/>
    <w:rsid w:val="006319F0"/>
    <w:pPr>
      <w:numPr>
        <w:ilvl w:val="4"/>
        <w:numId w:val="15"/>
      </w:numPr>
      <w:suppressAutoHyphens/>
      <w:spacing w:before="120" w:after="240"/>
      <w:jc w:val="both"/>
    </w:pPr>
    <w:rPr>
      <w:rFonts w:ascii="Arial" w:eastAsia="Times New Roman" w:hAnsi="Arial" w:cs="Tahoma"/>
      <w:sz w:val="21"/>
      <w:szCs w:val="20"/>
    </w:rPr>
  </w:style>
  <w:style w:type="paragraph" w:customStyle="1" w:styleId="AnnexureHeadingMain">
    <w:name w:val="Annexure Heading Main"/>
    <w:basedOn w:val="Normal"/>
    <w:next w:val="AnnexureHeadingSub"/>
    <w:qFormat/>
    <w:rsid w:val="006319F0"/>
    <w:pPr>
      <w:suppressAutoHyphens/>
      <w:spacing w:before="120" w:after="240"/>
      <w:jc w:val="center"/>
    </w:pPr>
    <w:rPr>
      <w:rFonts w:ascii="Arial" w:eastAsia="Times New Roman" w:hAnsi="Arial" w:cs="Tahoma"/>
      <w:b/>
      <w:caps/>
      <w:sz w:val="21"/>
      <w:szCs w:val="20"/>
    </w:rPr>
  </w:style>
  <w:style w:type="paragraph" w:customStyle="1" w:styleId="AnnexureHeadingSub">
    <w:name w:val="Annexure Heading Sub"/>
    <w:basedOn w:val="Normal"/>
    <w:next w:val="AnnexureHeading1"/>
    <w:qFormat/>
    <w:rsid w:val="006319F0"/>
    <w:pPr>
      <w:suppressAutoHyphens/>
      <w:spacing w:before="120" w:after="240"/>
      <w:jc w:val="center"/>
    </w:pPr>
    <w:rPr>
      <w:rFonts w:ascii="Arial" w:eastAsia="Times New Roman" w:hAnsi="Arial" w:cs="Tahoma"/>
      <w:b/>
      <w:sz w:val="21"/>
      <w:szCs w:val="20"/>
    </w:rPr>
  </w:style>
  <w:style w:type="paragraph" w:customStyle="1" w:styleId="AnnexureHeading1">
    <w:name w:val="Annexure Heading 1"/>
    <w:basedOn w:val="Normal"/>
    <w:next w:val="AnnexureHeading2"/>
    <w:qFormat/>
    <w:rsid w:val="006319F0"/>
    <w:pPr>
      <w:numPr>
        <w:numId w:val="16"/>
      </w:numPr>
      <w:tabs>
        <w:tab w:val="left" w:pos="851"/>
      </w:tabs>
      <w:suppressAutoHyphens/>
      <w:spacing w:before="120" w:after="240"/>
      <w:jc w:val="both"/>
    </w:pPr>
    <w:rPr>
      <w:rFonts w:ascii="Arial" w:eastAsia="Times New Roman" w:hAnsi="Arial" w:cs="Tahoma"/>
      <w:sz w:val="21"/>
      <w:szCs w:val="20"/>
    </w:rPr>
  </w:style>
  <w:style w:type="paragraph" w:customStyle="1" w:styleId="AnnexureHeading2">
    <w:name w:val="Annexure Heading 2"/>
    <w:basedOn w:val="Normal"/>
    <w:qFormat/>
    <w:rsid w:val="006319F0"/>
    <w:pPr>
      <w:numPr>
        <w:ilvl w:val="1"/>
        <w:numId w:val="16"/>
      </w:numPr>
      <w:tabs>
        <w:tab w:val="left" w:pos="1701"/>
      </w:tabs>
      <w:suppressAutoHyphens/>
      <w:spacing w:before="120" w:after="240"/>
      <w:jc w:val="both"/>
    </w:pPr>
    <w:rPr>
      <w:rFonts w:ascii="Arial" w:eastAsia="Times New Roman" w:hAnsi="Arial" w:cs="Tahoma"/>
      <w:sz w:val="21"/>
      <w:szCs w:val="20"/>
    </w:rPr>
  </w:style>
  <w:style w:type="paragraph" w:customStyle="1" w:styleId="AnnexureHeading3">
    <w:name w:val="Annexure Heading 3"/>
    <w:basedOn w:val="Normal"/>
    <w:qFormat/>
    <w:rsid w:val="006319F0"/>
    <w:pPr>
      <w:numPr>
        <w:ilvl w:val="2"/>
        <w:numId w:val="16"/>
      </w:numPr>
      <w:tabs>
        <w:tab w:val="left" w:pos="2835"/>
      </w:tabs>
      <w:suppressAutoHyphens/>
      <w:spacing w:before="120" w:after="240"/>
      <w:jc w:val="both"/>
    </w:pPr>
    <w:rPr>
      <w:rFonts w:ascii="Arial" w:eastAsia="Times New Roman" w:hAnsi="Arial" w:cs="Tahoma"/>
      <w:sz w:val="21"/>
      <w:szCs w:val="20"/>
    </w:rPr>
  </w:style>
  <w:style w:type="paragraph" w:customStyle="1" w:styleId="AnnexureHeading4">
    <w:name w:val="Annexure Heading 4"/>
    <w:basedOn w:val="Normal"/>
    <w:qFormat/>
    <w:rsid w:val="006319F0"/>
    <w:pPr>
      <w:numPr>
        <w:ilvl w:val="3"/>
        <w:numId w:val="16"/>
      </w:numPr>
      <w:tabs>
        <w:tab w:val="left" w:pos="3969"/>
      </w:tabs>
      <w:suppressAutoHyphens/>
      <w:spacing w:before="120" w:after="240"/>
      <w:jc w:val="both"/>
    </w:pPr>
    <w:rPr>
      <w:rFonts w:ascii="Arial" w:eastAsia="Times New Roman" w:hAnsi="Arial" w:cs="Tahoma"/>
      <w:sz w:val="21"/>
      <w:szCs w:val="20"/>
    </w:rPr>
  </w:style>
  <w:style w:type="numbering" w:customStyle="1" w:styleId="ArticleSection">
    <w:name w:val="ArticleSection"/>
    <w:rsid w:val="006319F0"/>
    <w:pPr>
      <w:numPr>
        <w:numId w:val="17"/>
      </w:numPr>
    </w:pPr>
  </w:style>
  <w:style w:type="paragraph" w:customStyle="1" w:styleId="Bodytext40">
    <w:name w:val="Body text 4"/>
    <w:basedOn w:val="Normal"/>
    <w:qFormat/>
    <w:rsid w:val="006319F0"/>
    <w:pPr>
      <w:tabs>
        <w:tab w:val="left" w:pos="2835"/>
      </w:tabs>
      <w:suppressAutoHyphens/>
      <w:spacing w:before="120" w:after="240"/>
      <w:ind w:left="2835"/>
      <w:jc w:val="both"/>
    </w:pPr>
    <w:rPr>
      <w:rFonts w:ascii="Arial" w:eastAsia="Times New Roman" w:hAnsi="Arial" w:cs="Tahoma"/>
      <w:sz w:val="21"/>
      <w:szCs w:val="20"/>
    </w:rPr>
  </w:style>
  <w:style w:type="paragraph" w:customStyle="1" w:styleId="Bullet">
    <w:name w:val="Bullet"/>
    <w:basedOn w:val="Normal"/>
    <w:rsid w:val="006319F0"/>
    <w:pPr>
      <w:numPr>
        <w:numId w:val="18"/>
      </w:numPr>
      <w:suppressAutoHyphens/>
      <w:spacing w:before="120" w:after="240"/>
      <w:jc w:val="both"/>
    </w:pPr>
    <w:rPr>
      <w:rFonts w:ascii="Arial" w:eastAsia="Times New Roman" w:hAnsi="Arial" w:cs="Tahoma"/>
      <w:sz w:val="21"/>
      <w:szCs w:val="20"/>
    </w:rPr>
  </w:style>
  <w:style w:type="paragraph" w:customStyle="1" w:styleId="Bullet1">
    <w:name w:val="Bullet 1"/>
    <w:basedOn w:val="Normal"/>
    <w:qFormat/>
    <w:rsid w:val="006319F0"/>
    <w:pPr>
      <w:numPr>
        <w:numId w:val="22"/>
      </w:numPr>
      <w:suppressAutoHyphens/>
      <w:spacing w:before="120" w:after="240"/>
      <w:jc w:val="both"/>
    </w:pPr>
    <w:rPr>
      <w:rFonts w:ascii="Arial" w:eastAsia="Times New Roman" w:hAnsi="Arial" w:cs="Tahoma"/>
      <w:sz w:val="21"/>
      <w:szCs w:val="20"/>
    </w:rPr>
  </w:style>
  <w:style w:type="paragraph" w:customStyle="1" w:styleId="RomanNumeral2">
    <w:name w:val="Roman Numeral 2"/>
    <w:basedOn w:val="Normal"/>
    <w:qFormat/>
    <w:rsid w:val="006319F0"/>
    <w:pPr>
      <w:numPr>
        <w:ilvl w:val="1"/>
        <w:numId w:val="21"/>
      </w:numPr>
      <w:suppressAutoHyphens/>
      <w:spacing w:before="120" w:after="240"/>
      <w:jc w:val="both"/>
    </w:pPr>
    <w:rPr>
      <w:rFonts w:ascii="Arial" w:eastAsia="Times New Roman" w:hAnsi="Arial" w:cs="Tahoma"/>
      <w:sz w:val="21"/>
      <w:szCs w:val="20"/>
    </w:rPr>
  </w:style>
  <w:style w:type="paragraph" w:customStyle="1" w:styleId="Bullet3">
    <w:name w:val="Bullet 3"/>
    <w:basedOn w:val="Normal"/>
    <w:qFormat/>
    <w:rsid w:val="006319F0"/>
    <w:pPr>
      <w:numPr>
        <w:ilvl w:val="1"/>
        <w:numId w:val="22"/>
      </w:numPr>
      <w:suppressAutoHyphens/>
      <w:spacing w:before="120" w:after="240"/>
      <w:jc w:val="both"/>
    </w:pPr>
    <w:rPr>
      <w:rFonts w:ascii="Arial" w:eastAsia="Times New Roman" w:hAnsi="Arial" w:cs="Tahoma"/>
      <w:sz w:val="21"/>
      <w:szCs w:val="20"/>
    </w:rPr>
  </w:style>
  <w:style w:type="paragraph" w:customStyle="1" w:styleId="Bullet4">
    <w:name w:val="Bullet 4"/>
    <w:basedOn w:val="Normal"/>
    <w:qFormat/>
    <w:rsid w:val="006319F0"/>
    <w:pPr>
      <w:numPr>
        <w:ilvl w:val="2"/>
        <w:numId w:val="22"/>
      </w:numPr>
      <w:suppressAutoHyphens/>
      <w:spacing w:before="120" w:after="240"/>
      <w:jc w:val="both"/>
    </w:pPr>
    <w:rPr>
      <w:rFonts w:ascii="Arial" w:eastAsia="Times New Roman" w:hAnsi="Arial" w:cs="Tahoma"/>
      <w:sz w:val="21"/>
      <w:szCs w:val="20"/>
    </w:rPr>
  </w:style>
  <w:style w:type="paragraph" w:customStyle="1" w:styleId="Bullet5">
    <w:name w:val="Bullet 5"/>
    <w:basedOn w:val="Normal"/>
    <w:qFormat/>
    <w:rsid w:val="006319F0"/>
    <w:pPr>
      <w:numPr>
        <w:ilvl w:val="3"/>
        <w:numId w:val="22"/>
      </w:numPr>
      <w:suppressAutoHyphens/>
      <w:spacing w:before="120" w:after="240"/>
      <w:jc w:val="both"/>
    </w:pPr>
    <w:rPr>
      <w:rFonts w:ascii="Arial" w:eastAsia="Times New Roman" w:hAnsi="Arial" w:cs="Tahoma"/>
      <w:sz w:val="21"/>
      <w:szCs w:val="20"/>
    </w:rPr>
  </w:style>
  <w:style w:type="paragraph" w:customStyle="1" w:styleId="Heading0">
    <w:name w:val="Heading 0"/>
    <w:basedOn w:val="Normal"/>
    <w:next w:val="Normal"/>
    <w:rsid w:val="006319F0"/>
    <w:pPr>
      <w:suppressAutoHyphens/>
      <w:spacing w:before="120" w:after="240"/>
      <w:jc w:val="both"/>
    </w:pPr>
    <w:rPr>
      <w:rFonts w:ascii="Arial" w:eastAsia="Times New Roman" w:hAnsi="Arial" w:cs="Arial"/>
      <w:b/>
      <w:sz w:val="21"/>
      <w:szCs w:val="21"/>
    </w:rPr>
  </w:style>
  <w:style w:type="paragraph" w:customStyle="1" w:styleId="ListNumbering">
    <w:name w:val="List Numbering"/>
    <w:basedOn w:val="Normal"/>
    <w:qFormat/>
    <w:rsid w:val="006319F0"/>
    <w:pPr>
      <w:numPr>
        <w:numId w:val="19"/>
      </w:numPr>
      <w:tabs>
        <w:tab w:val="left" w:pos="851"/>
      </w:tabs>
      <w:suppressAutoHyphens/>
      <w:spacing w:before="120" w:after="240"/>
      <w:jc w:val="both"/>
    </w:pPr>
    <w:rPr>
      <w:rFonts w:ascii="Arial" w:eastAsia="Times New Roman" w:hAnsi="Arial" w:cs="Tahoma"/>
      <w:sz w:val="21"/>
      <w:szCs w:val="20"/>
    </w:rPr>
  </w:style>
  <w:style w:type="paragraph" w:customStyle="1" w:styleId="RECITALS">
    <w:name w:val="RECITALS"/>
    <w:basedOn w:val="Normal"/>
    <w:rsid w:val="006319F0"/>
    <w:pPr>
      <w:numPr>
        <w:numId w:val="20"/>
      </w:numPr>
      <w:tabs>
        <w:tab w:val="left" w:pos="851"/>
      </w:tabs>
      <w:suppressAutoHyphens/>
      <w:spacing w:before="120" w:after="240"/>
      <w:jc w:val="both"/>
    </w:pPr>
    <w:rPr>
      <w:rFonts w:ascii="Arial" w:eastAsia="Times New Roman" w:hAnsi="Arial" w:cs="Tahoma"/>
      <w:sz w:val="21"/>
      <w:szCs w:val="20"/>
    </w:rPr>
  </w:style>
  <w:style w:type="paragraph" w:customStyle="1" w:styleId="RomanNumeral1">
    <w:name w:val="Roman Numeral 1"/>
    <w:basedOn w:val="Normal"/>
    <w:qFormat/>
    <w:rsid w:val="006319F0"/>
    <w:pPr>
      <w:numPr>
        <w:numId w:val="21"/>
      </w:numPr>
      <w:tabs>
        <w:tab w:val="left" w:pos="1418"/>
      </w:tabs>
      <w:suppressAutoHyphens/>
      <w:spacing w:before="120" w:after="240"/>
      <w:jc w:val="both"/>
    </w:pPr>
    <w:rPr>
      <w:rFonts w:ascii="Arial" w:eastAsia="Times New Roman" w:hAnsi="Arial" w:cs="Tahoma"/>
      <w:sz w:val="21"/>
      <w:szCs w:val="20"/>
    </w:rPr>
  </w:style>
  <w:style w:type="paragraph" w:customStyle="1" w:styleId="Nodocx">
    <w:name w:val="Nodocx"/>
    <w:basedOn w:val="Normal"/>
    <w:qFormat/>
    <w:rsid w:val="006319F0"/>
    <w:pPr>
      <w:suppressAutoHyphens/>
      <w:jc w:val="both"/>
    </w:pPr>
    <w:rPr>
      <w:rFonts w:ascii="Arial" w:eastAsia="Times New Roman" w:hAnsi="Arial" w:cs="Tahoma"/>
      <w:sz w:val="21"/>
      <w:szCs w:val="20"/>
    </w:rPr>
  </w:style>
  <w:style w:type="paragraph" w:customStyle="1" w:styleId="RomanNumeral3">
    <w:name w:val="Roman Numeral 3"/>
    <w:basedOn w:val="Normal"/>
    <w:qFormat/>
    <w:rsid w:val="006319F0"/>
    <w:pPr>
      <w:numPr>
        <w:ilvl w:val="2"/>
        <w:numId w:val="21"/>
      </w:numPr>
      <w:suppressAutoHyphens/>
      <w:spacing w:before="120" w:after="240"/>
      <w:jc w:val="both"/>
    </w:pPr>
    <w:rPr>
      <w:rFonts w:ascii="Arial" w:eastAsia="Times New Roman" w:hAnsi="Arial" w:cs="Tahoma"/>
      <w:sz w:val="21"/>
      <w:szCs w:val="20"/>
    </w:rPr>
  </w:style>
  <w:style w:type="paragraph" w:customStyle="1" w:styleId="RomanNumeral4">
    <w:name w:val="Roman Numeral 4"/>
    <w:basedOn w:val="Normal"/>
    <w:qFormat/>
    <w:rsid w:val="006319F0"/>
    <w:pPr>
      <w:numPr>
        <w:ilvl w:val="3"/>
        <w:numId w:val="21"/>
      </w:numPr>
      <w:suppressAutoHyphens/>
      <w:spacing w:before="120" w:after="240"/>
      <w:jc w:val="both"/>
    </w:pPr>
    <w:rPr>
      <w:rFonts w:ascii="Arial" w:eastAsia="Times New Roman" w:hAnsi="Arial" w:cs="Tahoma"/>
      <w:sz w:val="21"/>
      <w:szCs w:val="20"/>
    </w:rPr>
  </w:style>
  <w:style w:type="paragraph" w:customStyle="1" w:styleId="RomanNumeral5">
    <w:name w:val="Roman Numeral 5"/>
    <w:basedOn w:val="Normal"/>
    <w:qFormat/>
    <w:rsid w:val="006319F0"/>
    <w:pPr>
      <w:numPr>
        <w:ilvl w:val="4"/>
        <w:numId w:val="21"/>
      </w:numPr>
      <w:suppressAutoHyphens/>
      <w:spacing w:before="120" w:after="240"/>
      <w:jc w:val="both"/>
    </w:pPr>
    <w:rPr>
      <w:rFonts w:ascii="Arial" w:eastAsia="Times New Roman" w:hAnsi="Arial" w:cs="Tahoma"/>
      <w:sz w:val="21"/>
      <w:szCs w:val="20"/>
    </w:rPr>
  </w:style>
  <w:style w:type="paragraph" w:customStyle="1" w:styleId="ScheduleHeadingMain">
    <w:name w:val="Schedule Heading Main"/>
    <w:basedOn w:val="Normal"/>
    <w:next w:val="ScheduleHeadingSub"/>
    <w:rsid w:val="006319F0"/>
    <w:pPr>
      <w:keepNext/>
      <w:suppressAutoHyphens/>
      <w:spacing w:before="120" w:after="240"/>
      <w:jc w:val="center"/>
      <w:outlineLvl w:val="0"/>
    </w:pPr>
    <w:rPr>
      <w:rFonts w:ascii="Arial Bold" w:eastAsia="Times New Roman" w:hAnsi="Arial Bold" w:cs="Tahoma"/>
      <w:b/>
      <w:caps/>
      <w:sz w:val="21"/>
      <w:szCs w:val="20"/>
    </w:rPr>
  </w:style>
  <w:style w:type="paragraph" w:customStyle="1" w:styleId="ScheduleHeadingSub">
    <w:name w:val="Schedule Heading Sub"/>
    <w:basedOn w:val="Normal"/>
    <w:next w:val="ScheduleHeading1"/>
    <w:qFormat/>
    <w:rsid w:val="006319F0"/>
    <w:pPr>
      <w:suppressAutoHyphens/>
      <w:spacing w:before="120" w:after="240"/>
      <w:jc w:val="center"/>
    </w:pPr>
    <w:rPr>
      <w:rFonts w:ascii="Arial" w:eastAsia="Times New Roman" w:hAnsi="Arial" w:cs="Tahoma"/>
      <w:b/>
      <w:sz w:val="21"/>
      <w:szCs w:val="20"/>
    </w:rPr>
  </w:style>
  <w:style w:type="paragraph" w:customStyle="1" w:styleId="ScheduleHeading1">
    <w:name w:val="Schedule Heading 1"/>
    <w:basedOn w:val="Normal"/>
    <w:next w:val="ScheduleHeading2"/>
    <w:qFormat/>
    <w:rsid w:val="006319F0"/>
    <w:pPr>
      <w:numPr>
        <w:numId w:val="23"/>
      </w:numPr>
      <w:suppressAutoHyphens/>
      <w:spacing w:before="120" w:after="240"/>
      <w:jc w:val="both"/>
    </w:pPr>
    <w:rPr>
      <w:rFonts w:ascii="Arial" w:eastAsia="Times New Roman" w:hAnsi="Arial" w:cs="Tahoma"/>
      <w:sz w:val="21"/>
      <w:szCs w:val="20"/>
    </w:rPr>
  </w:style>
  <w:style w:type="paragraph" w:customStyle="1" w:styleId="ScheduleHeading2">
    <w:name w:val="Schedule Heading 2"/>
    <w:basedOn w:val="Normal"/>
    <w:qFormat/>
    <w:rsid w:val="006319F0"/>
    <w:pPr>
      <w:numPr>
        <w:ilvl w:val="1"/>
        <w:numId w:val="23"/>
      </w:numPr>
      <w:suppressAutoHyphens/>
      <w:spacing w:before="120" w:after="240"/>
      <w:jc w:val="both"/>
    </w:pPr>
    <w:rPr>
      <w:rFonts w:ascii="Arial" w:eastAsia="Times New Roman" w:hAnsi="Arial" w:cs="Tahoma"/>
      <w:sz w:val="21"/>
      <w:szCs w:val="20"/>
    </w:rPr>
  </w:style>
  <w:style w:type="paragraph" w:customStyle="1" w:styleId="ScheduleHeading3">
    <w:name w:val="Schedule Heading 3"/>
    <w:basedOn w:val="Normal"/>
    <w:qFormat/>
    <w:rsid w:val="006319F0"/>
    <w:pPr>
      <w:numPr>
        <w:ilvl w:val="2"/>
        <w:numId w:val="23"/>
      </w:numPr>
      <w:suppressAutoHyphens/>
      <w:spacing w:before="120" w:after="240"/>
      <w:jc w:val="both"/>
    </w:pPr>
    <w:rPr>
      <w:rFonts w:ascii="Arial" w:eastAsia="Times New Roman" w:hAnsi="Arial" w:cs="Tahoma"/>
      <w:sz w:val="21"/>
      <w:szCs w:val="20"/>
    </w:rPr>
  </w:style>
  <w:style w:type="paragraph" w:customStyle="1" w:styleId="ScheduleHeading4">
    <w:name w:val="Schedule Heading 4"/>
    <w:basedOn w:val="Normal"/>
    <w:qFormat/>
    <w:rsid w:val="006319F0"/>
    <w:pPr>
      <w:numPr>
        <w:ilvl w:val="3"/>
        <w:numId w:val="23"/>
      </w:numPr>
      <w:suppressAutoHyphens/>
      <w:spacing w:before="120" w:after="240"/>
      <w:jc w:val="both"/>
    </w:pPr>
    <w:rPr>
      <w:rFonts w:ascii="Arial" w:eastAsia="Times New Roman" w:hAnsi="Arial" w:cs="Tahoma"/>
      <w:sz w:val="21"/>
      <w:szCs w:val="20"/>
    </w:rPr>
  </w:style>
  <w:style w:type="paragraph" w:styleId="CommentSubject">
    <w:name w:val="annotation subject"/>
    <w:basedOn w:val="CommentText"/>
    <w:next w:val="CommentText"/>
    <w:link w:val="CommentSubjectChar"/>
    <w:uiPriority w:val="99"/>
    <w:semiHidden/>
    <w:unhideWhenUsed/>
    <w:rsid w:val="006319F0"/>
    <w:rPr>
      <w:rFonts w:cs="Arial"/>
      <w:b/>
      <w:bCs/>
    </w:rPr>
  </w:style>
  <w:style w:type="character" w:customStyle="1" w:styleId="CommentSubjectChar">
    <w:name w:val="Comment Subject Char"/>
    <w:basedOn w:val="CommentTextChar"/>
    <w:link w:val="CommentSubject"/>
    <w:uiPriority w:val="99"/>
    <w:semiHidden/>
    <w:rsid w:val="006319F0"/>
    <w:rPr>
      <w:rFonts w:ascii="Arial" w:eastAsia="Times New Roman" w:hAnsi="Arial" w:cs="Arial"/>
      <w:b/>
      <w:bCs/>
      <w:sz w:val="20"/>
      <w:szCs w:val="20"/>
    </w:rPr>
  </w:style>
  <w:style w:type="table" w:customStyle="1" w:styleId="TableGrid1">
    <w:name w:val="Table Grid1"/>
    <w:basedOn w:val="TableNormal"/>
    <w:next w:val="TableGrid"/>
    <w:uiPriority w:val="39"/>
    <w:rsid w:val="006319F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6319F0"/>
  </w:style>
  <w:style w:type="paragraph" w:customStyle="1" w:styleId="a0">
    <w:name w:val="a."/>
    <w:basedOn w:val="ListParagraph"/>
    <w:link w:val="aChar"/>
    <w:rsid w:val="008957A7"/>
    <w:pPr>
      <w:spacing w:after="0" w:line="240" w:lineRule="auto"/>
      <w:ind w:left="0"/>
      <w:jc w:val="both"/>
    </w:pPr>
  </w:style>
  <w:style w:type="character" w:customStyle="1" w:styleId="aChar">
    <w:name w:val="a. Char"/>
    <w:basedOn w:val="ListParagraphChar"/>
    <w:link w:val="a0"/>
    <w:rsid w:val="008957A7"/>
    <w:rPr>
      <w:rFonts w:ascii="Arial" w:eastAsia="Calibri" w:hAnsi="Arial" w:cs="Arial"/>
      <w:sz w:val="21"/>
      <w:szCs w:val="22"/>
    </w:rPr>
  </w:style>
  <w:style w:type="paragraph" w:customStyle="1" w:styleId="H">
    <w:name w:val="H."/>
    <w:basedOn w:val="Normal"/>
    <w:link w:val="HChar"/>
    <w:autoRedefine/>
    <w:qFormat/>
    <w:rsid w:val="008957A7"/>
    <w:pPr>
      <w:ind w:left="851" w:hanging="851"/>
      <w:contextualSpacing/>
      <w:jc w:val="right"/>
      <w:outlineLvl w:val="0"/>
    </w:pPr>
    <w:rPr>
      <w:rFonts w:ascii="Gill Sans MT" w:hAnsi="Gill Sans MT"/>
      <w:b/>
      <w:sz w:val="56"/>
      <w:szCs w:val="56"/>
    </w:rPr>
  </w:style>
  <w:style w:type="character" w:customStyle="1" w:styleId="HChar">
    <w:name w:val="H. Char"/>
    <w:basedOn w:val="DefaultParagraphFont"/>
    <w:link w:val="H"/>
    <w:rsid w:val="008957A7"/>
    <w:rPr>
      <w:rFonts w:ascii="Gill Sans MT" w:hAnsi="Gill Sans MT"/>
      <w:b/>
      <w:sz w:val="56"/>
      <w:szCs w:val="56"/>
    </w:rPr>
  </w:style>
  <w:style w:type="paragraph" w:customStyle="1" w:styleId="11">
    <w:name w:val="1.1"/>
    <w:basedOn w:val="ListParagraph"/>
    <w:link w:val="11Char"/>
    <w:rsid w:val="008957A7"/>
    <w:pPr>
      <w:numPr>
        <w:ilvl w:val="1"/>
        <w:numId w:val="24"/>
      </w:numPr>
      <w:spacing w:after="0" w:line="240" w:lineRule="auto"/>
      <w:jc w:val="both"/>
    </w:pPr>
  </w:style>
  <w:style w:type="paragraph" w:customStyle="1" w:styleId="1">
    <w:name w:val="1."/>
    <w:basedOn w:val="ListParagraph"/>
    <w:link w:val="1Char"/>
    <w:rsid w:val="008957A7"/>
    <w:pPr>
      <w:numPr>
        <w:numId w:val="24"/>
      </w:numPr>
      <w:spacing w:after="0" w:line="240" w:lineRule="auto"/>
      <w:jc w:val="both"/>
    </w:pPr>
    <w:rPr>
      <w:b/>
    </w:rPr>
  </w:style>
  <w:style w:type="paragraph" w:customStyle="1" w:styleId="111">
    <w:name w:val="1.1.1"/>
    <w:basedOn w:val="ListParagraph"/>
    <w:link w:val="111Char"/>
    <w:qFormat/>
    <w:rsid w:val="008957A7"/>
    <w:pPr>
      <w:numPr>
        <w:ilvl w:val="2"/>
        <w:numId w:val="24"/>
      </w:numPr>
      <w:spacing w:after="0" w:line="240" w:lineRule="auto"/>
      <w:jc w:val="both"/>
    </w:pPr>
  </w:style>
  <w:style w:type="paragraph" w:customStyle="1" w:styleId="1111">
    <w:name w:val="1.1.1.1"/>
    <w:basedOn w:val="ListParagraph"/>
    <w:link w:val="1111Char"/>
    <w:qFormat/>
    <w:rsid w:val="008957A7"/>
    <w:pPr>
      <w:numPr>
        <w:ilvl w:val="3"/>
        <w:numId w:val="24"/>
      </w:numPr>
      <w:tabs>
        <w:tab w:val="clear" w:pos="2835"/>
        <w:tab w:val="num" w:pos="360"/>
      </w:tabs>
      <w:spacing w:after="0" w:line="240" w:lineRule="auto"/>
      <w:ind w:left="720" w:firstLine="0"/>
      <w:jc w:val="both"/>
    </w:pPr>
  </w:style>
  <w:style w:type="character" w:customStyle="1" w:styleId="11Char">
    <w:name w:val="1.1 Char"/>
    <w:basedOn w:val="ListParagraphChar"/>
    <w:link w:val="11"/>
    <w:rsid w:val="008957A7"/>
    <w:rPr>
      <w:rFonts w:ascii="Arial" w:eastAsia="Calibri" w:hAnsi="Arial" w:cs="Arial"/>
      <w:sz w:val="21"/>
      <w:szCs w:val="22"/>
    </w:rPr>
  </w:style>
  <w:style w:type="character" w:customStyle="1" w:styleId="Defterm">
    <w:name w:val="Defterm"/>
    <w:basedOn w:val="DefaultParagraphFont"/>
    <w:rsid w:val="008957A7"/>
    <w:rPr>
      <w:b/>
      <w:bCs/>
      <w:color w:val="000000"/>
    </w:rPr>
  </w:style>
  <w:style w:type="paragraph" w:customStyle="1" w:styleId="Bulletsspaced">
    <w:name w:val="Bullets (spaced)"/>
    <w:basedOn w:val="Normal"/>
    <w:link w:val="BulletsspacedChar"/>
    <w:rsid w:val="008957A7"/>
    <w:pPr>
      <w:numPr>
        <w:numId w:val="25"/>
      </w:numPr>
      <w:spacing w:before="120"/>
    </w:pPr>
    <w:rPr>
      <w:rFonts w:ascii="Tahoma" w:eastAsia="Times New Roman" w:hAnsi="Tahoma" w:cs="Times New Roman"/>
      <w:color w:val="000000"/>
    </w:rPr>
  </w:style>
  <w:style w:type="character" w:customStyle="1" w:styleId="BulletsspacedChar">
    <w:name w:val="Bullets (spaced) Char"/>
    <w:link w:val="Bulletsspaced"/>
    <w:rsid w:val="008957A7"/>
    <w:rPr>
      <w:rFonts w:ascii="Tahoma" w:eastAsia="Times New Roman" w:hAnsi="Tahoma" w:cs="Times New Roman"/>
      <w:color w:val="000000"/>
    </w:rPr>
  </w:style>
  <w:style w:type="paragraph" w:customStyle="1" w:styleId="Bodypara">
    <w:name w:val="Body para"/>
    <w:basedOn w:val="Normal"/>
    <w:rsid w:val="008957A7"/>
    <w:pPr>
      <w:spacing w:after="240" w:line="300" w:lineRule="atLeast"/>
      <w:ind w:left="1559"/>
      <w:jc w:val="both"/>
    </w:pPr>
    <w:rPr>
      <w:rFonts w:ascii="Times New Roman" w:eastAsia="Times New Roman" w:hAnsi="Times New Roman" w:cs="Times New Roman"/>
      <w:sz w:val="22"/>
      <w:szCs w:val="20"/>
    </w:rPr>
  </w:style>
  <w:style w:type="paragraph" w:customStyle="1" w:styleId="SECTION">
    <w:name w:val="SECTION"/>
    <w:basedOn w:val="TOC1"/>
    <w:link w:val="SECTIONChar"/>
    <w:qFormat/>
    <w:rsid w:val="008957A7"/>
    <w:pPr>
      <w:tabs>
        <w:tab w:val="clear" w:pos="425"/>
        <w:tab w:val="clear" w:pos="709"/>
        <w:tab w:val="clear" w:pos="9394"/>
        <w:tab w:val="left" w:pos="567"/>
        <w:tab w:val="left" w:pos="3969"/>
      </w:tabs>
      <w:spacing w:before="0" w:after="200" w:line="276" w:lineRule="auto"/>
      <w:ind w:left="567" w:hanging="567"/>
      <w:jc w:val="center"/>
    </w:pPr>
    <w:rPr>
      <w:rFonts w:eastAsia="Calibri"/>
      <w:caps w:val="0"/>
      <w:noProof w:val="0"/>
      <w:szCs w:val="22"/>
    </w:rPr>
  </w:style>
  <w:style w:type="character" w:customStyle="1" w:styleId="SECTIONChar">
    <w:name w:val="SECTION Char"/>
    <w:basedOn w:val="DefaultParagraphFont"/>
    <w:link w:val="SECTION"/>
    <w:rsid w:val="008957A7"/>
    <w:rPr>
      <w:rFonts w:ascii="Arial" w:eastAsia="Calibri" w:hAnsi="Arial" w:cs="Arial"/>
      <w:b/>
      <w:sz w:val="21"/>
      <w:szCs w:val="22"/>
    </w:rPr>
  </w:style>
  <w:style w:type="character" w:customStyle="1" w:styleId="1Char">
    <w:name w:val="1. Char"/>
    <w:basedOn w:val="ListParagraphChar"/>
    <w:link w:val="1"/>
    <w:rsid w:val="008957A7"/>
    <w:rPr>
      <w:rFonts w:ascii="Arial" w:eastAsia="Calibri" w:hAnsi="Arial" w:cs="Arial"/>
      <w:b/>
      <w:sz w:val="21"/>
      <w:szCs w:val="22"/>
    </w:rPr>
  </w:style>
  <w:style w:type="character" w:customStyle="1" w:styleId="111Char">
    <w:name w:val="1.1.1 Char"/>
    <w:basedOn w:val="ListParagraphChar"/>
    <w:link w:val="111"/>
    <w:rsid w:val="008957A7"/>
    <w:rPr>
      <w:rFonts w:ascii="Arial" w:eastAsia="Calibri" w:hAnsi="Arial" w:cs="Arial"/>
      <w:sz w:val="21"/>
      <w:szCs w:val="22"/>
    </w:rPr>
  </w:style>
  <w:style w:type="paragraph" w:customStyle="1" w:styleId="Style10">
    <w:name w:val="Style10"/>
    <w:basedOn w:val="a0"/>
    <w:link w:val="Style10Char"/>
    <w:qFormat/>
    <w:rsid w:val="008957A7"/>
  </w:style>
  <w:style w:type="character" w:customStyle="1" w:styleId="Style10Char">
    <w:name w:val="Style10 Char"/>
    <w:basedOn w:val="aChar"/>
    <w:link w:val="Style10"/>
    <w:rsid w:val="008957A7"/>
    <w:rPr>
      <w:rFonts w:ascii="Arial" w:eastAsia="Calibri" w:hAnsi="Arial" w:cs="Arial"/>
      <w:sz w:val="21"/>
      <w:szCs w:val="22"/>
    </w:rPr>
  </w:style>
  <w:style w:type="paragraph" w:customStyle="1" w:styleId="a">
    <w:name w:val="(a)"/>
    <w:basedOn w:val="ListParagraph"/>
    <w:link w:val="aChar0"/>
    <w:rsid w:val="008957A7"/>
    <w:pPr>
      <w:numPr>
        <w:numId w:val="26"/>
      </w:numPr>
      <w:spacing w:after="0" w:line="240" w:lineRule="auto"/>
      <w:jc w:val="both"/>
    </w:pPr>
  </w:style>
  <w:style w:type="character" w:customStyle="1" w:styleId="aChar0">
    <w:name w:val="(a) Char"/>
    <w:basedOn w:val="ListParagraphChar"/>
    <w:link w:val="a"/>
    <w:rsid w:val="008957A7"/>
    <w:rPr>
      <w:rFonts w:ascii="Arial" w:eastAsia="Calibri" w:hAnsi="Arial" w:cs="Arial"/>
      <w:sz w:val="21"/>
      <w:szCs w:val="22"/>
    </w:rPr>
  </w:style>
  <w:style w:type="paragraph" w:customStyle="1" w:styleId="aa">
    <w:name w:val="(aa)"/>
    <w:basedOn w:val="a"/>
    <w:link w:val="aaChar"/>
    <w:rsid w:val="008957A7"/>
    <w:pPr>
      <w:tabs>
        <w:tab w:val="num" w:pos="360"/>
      </w:tabs>
    </w:pPr>
  </w:style>
  <w:style w:type="character" w:customStyle="1" w:styleId="aaChar">
    <w:name w:val="(aa) Char"/>
    <w:basedOn w:val="aChar0"/>
    <w:link w:val="aa"/>
    <w:rsid w:val="008957A7"/>
    <w:rPr>
      <w:rFonts w:ascii="Arial" w:eastAsia="Calibri" w:hAnsi="Arial" w:cs="Arial"/>
      <w:sz w:val="21"/>
      <w:szCs w:val="22"/>
    </w:rPr>
  </w:style>
  <w:style w:type="paragraph" w:styleId="NormalWeb">
    <w:name w:val="Normal (Web)"/>
    <w:basedOn w:val="Normal"/>
    <w:uiPriority w:val="99"/>
    <w:unhideWhenUsed/>
    <w:rsid w:val="008957A7"/>
    <w:pPr>
      <w:spacing w:before="100" w:beforeAutospacing="1" w:after="100" w:afterAutospacing="1"/>
    </w:pPr>
    <w:rPr>
      <w:rFonts w:ascii="Times New Roman" w:eastAsia="Calibri" w:hAnsi="Times New Roman" w:cs="Times New Roman"/>
      <w:lang w:val="en-US"/>
    </w:rPr>
  </w:style>
  <w:style w:type="character" w:customStyle="1" w:styleId="1111Char">
    <w:name w:val="1.1.1.1 Char"/>
    <w:basedOn w:val="ListParagraphChar"/>
    <w:link w:val="1111"/>
    <w:rsid w:val="008957A7"/>
    <w:rPr>
      <w:rFonts w:ascii="Arial" w:eastAsia="Calibri" w:hAnsi="Arial" w:cs="Arial"/>
      <w:sz w:val="21"/>
      <w:szCs w:val="22"/>
    </w:rPr>
  </w:style>
  <w:style w:type="numbering" w:customStyle="1" w:styleId="NoList1">
    <w:name w:val="No List1"/>
    <w:next w:val="NoList"/>
    <w:uiPriority w:val="99"/>
    <w:semiHidden/>
    <w:unhideWhenUsed/>
    <w:rsid w:val="008957A7"/>
  </w:style>
  <w:style w:type="character" w:styleId="Strong">
    <w:name w:val="Strong"/>
    <w:basedOn w:val="DefaultParagraphFont"/>
    <w:uiPriority w:val="22"/>
    <w:qFormat/>
    <w:rsid w:val="008957A7"/>
    <w:rPr>
      <w:b/>
      <w:bCs/>
    </w:rPr>
  </w:style>
  <w:style w:type="paragraph" w:customStyle="1" w:styleId="Pa13">
    <w:name w:val="Pa13"/>
    <w:basedOn w:val="Default"/>
    <w:next w:val="Default"/>
    <w:uiPriority w:val="99"/>
    <w:rsid w:val="008957A7"/>
    <w:pPr>
      <w:spacing w:line="201" w:lineRule="atLeast"/>
    </w:pPr>
    <w:rPr>
      <w:rFonts w:ascii="Helvetica 45 Light" w:eastAsia="Calibri" w:hAnsi="Helvetica 45 Light" w:cs="Times New Roman"/>
      <w:color w:val="auto"/>
    </w:rPr>
  </w:style>
  <w:style w:type="paragraph" w:customStyle="1" w:styleId="Pa15">
    <w:name w:val="Pa15"/>
    <w:basedOn w:val="Default"/>
    <w:next w:val="Default"/>
    <w:uiPriority w:val="99"/>
    <w:rsid w:val="008957A7"/>
    <w:pPr>
      <w:spacing w:line="201" w:lineRule="atLeast"/>
    </w:pPr>
    <w:rPr>
      <w:rFonts w:ascii="Helvetica 45 Light" w:eastAsia="Calibri" w:hAnsi="Helvetica 45 Light" w:cs="Times New Roman"/>
      <w:color w:val="auto"/>
    </w:rPr>
  </w:style>
  <w:style w:type="paragraph" w:customStyle="1" w:styleId="Pa14">
    <w:name w:val="Pa14"/>
    <w:basedOn w:val="Default"/>
    <w:next w:val="Default"/>
    <w:uiPriority w:val="99"/>
    <w:rsid w:val="008957A7"/>
    <w:pPr>
      <w:spacing w:line="201" w:lineRule="atLeast"/>
    </w:pPr>
    <w:rPr>
      <w:rFonts w:ascii="Helvetica 45 Light" w:eastAsia="Calibri" w:hAnsi="Helvetica 45 Light" w:cs="Times New Roman"/>
      <w:color w:val="auto"/>
    </w:rPr>
  </w:style>
  <w:style w:type="paragraph" w:customStyle="1" w:styleId="Pa5">
    <w:name w:val="Pa5"/>
    <w:basedOn w:val="Default"/>
    <w:next w:val="Default"/>
    <w:uiPriority w:val="99"/>
    <w:rsid w:val="008957A7"/>
    <w:pPr>
      <w:spacing w:line="201" w:lineRule="atLeast"/>
    </w:pPr>
    <w:rPr>
      <w:rFonts w:ascii="Helvetica 45 Light" w:eastAsia="Calibri" w:hAnsi="Helvetica 45 Light" w:cs="Times New Roman"/>
      <w:color w:val="auto"/>
    </w:rPr>
  </w:style>
  <w:style w:type="character" w:customStyle="1" w:styleId="A5">
    <w:name w:val="A5"/>
    <w:uiPriority w:val="99"/>
    <w:rsid w:val="008957A7"/>
    <w:rPr>
      <w:rFonts w:cs="Helvetica 45 Light"/>
      <w:color w:val="000000"/>
    </w:rPr>
  </w:style>
  <w:style w:type="character" w:customStyle="1" w:styleId="tooltip1">
    <w:name w:val="tooltip1"/>
    <w:basedOn w:val="DefaultParagraphFont"/>
    <w:rsid w:val="008957A7"/>
    <w:rPr>
      <w:i/>
      <w:iCs/>
    </w:rPr>
  </w:style>
  <w:style w:type="paragraph" w:customStyle="1" w:styleId="Pa0">
    <w:name w:val="Pa0"/>
    <w:basedOn w:val="Default"/>
    <w:next w:val="Default"/>
    <w:uiPriority w:val="99"/>
    <w:rsid w:val="008957A7"/>
    <w:pPr>
      <w:spacing w:line="201" w:lineRule="atLeast"/>
    </w:pPr>
    <w:rPr>
      <w:rFonts w:ascii="Helvetica 45 Light" w:eastAsia="Calibri" w:hAnsi="Helvetica 45 Light" w:cs="Times New Roman"/>
      <w:color w:val="auto"/>
    </w:rPr>
  </w:style>
  <w:style w:type="paragraph" w:customStyle="1" w:styleId="Pa3">
    <w:name w:val="Pa3"/>
    <w:basedOn w:val="Default"/>
    <w:next w:val="Default"/>
    <w:uiPriority w:val="99"/>
    <w:rsid w:val="008957A7"/>
    <w:pPr>
      <w:spacing w:line="201" w:lineRule="atLeast"/>
    </w:pPr>
    <w:rPr>
      <w:rFonts w:ascii="HelveticaNeue Condensed" w:eastAsia="HelveticaNeue Condensed" w:hAnsi="Calibri" w:cs="Times New Roman"/>
      <w:color w:val="auto"/>
    </w:rPr>
  </w:style>
  <w:style w:type="paragraph" w:customStyle="1" w:styleId="Pa2">
    <w:name w:val="Pa2"/>
    <w:basedOn w:val="Default"/>
    <w:next w:val="Default"/>
    <w:uiPriority w:val="99"/>
    <w:rsid w:val="008957A7"/>
    <w:pPr>
      <w:spacing w:line="441" w:lineRule="atLeast"/>
    </w:pPr>
    <w:rPr>
      <w:rFonts w:ascii="HelveticaNeue Condensed" w:eastAsia="HelveticaNeue Condensed" w:hAnsi="Calibri" w:cs="Times New Roman"/>
      <w:color w:val="auto"/>
    </w:rPr>
  </w:style>
  <w:style w:type="paragraph" w:customStyle="1" w:styleId="Pa4">
    <w:name w:val="Pa4"/>
    <w:basedOn w:val="Default"/>
    <w:next w:val="Default"/>
    <w:uiPriority w:val="99"/>
    <w:rsid w:val="008957A7"/>
    <w:pPr>
      <w:spacing w:line="181" w:lineRule="atLeast"/>
    </w:pPr>
    <w:rPr>
      <w:rFonts w:ascii="HelveticaNeue Condensed" w:eastAsia="HelveticaNeue Condensed" w:hAnsi="Calibri" w:cs="Times New Roman"/>
      <w:color w:val="auto"/>
    </w:rPr>
  </w:style>
  <w:style w:type="character" w:customStyle="1" w:styleId="A00">
    <w:name w:val="A0"/>
    <w:uiPriority w:val="99"/>
    <w:rsid w:val="008957A7"/>
    <w:rPr>
      <w:rFonts w:ascii="Helvetica 55 Roman" w:hAnsi="Helvetica 55 Roman" w:cs="Helvetica 55 Roman"/>
      <w:b/>
      <w:bCs/>
      <w:color w:val="000000"/>
      <w:sz w:val="18"/>
      <w:szCs w:val="18"/>
    </w:rPr>
  </w:style>
  <w:style w:type="paragraph" w:customStyle="1" w:styleId="Pa1">
    <w:name w:val="Pa1"/>
    <w:basedOn w:val="Default"/>
    <w:next w:val="Default"/>
    <w:uiPriority w:val="99"/>
    <w:rsid w:val="008957A7"/>
    <w:pPr>
      <w:spacing w:line="141" w:lineRule="atLeast"/>
    </w:pPr>
    <w:rPr>
      <w:rFonts w:ascii="HelveticaNeue Condensed" w:eastAsia="HelveticaNeue Condensed" w:hAnsi="Calibri" w:cs="Times New Roman"/>
      <w:color w:val="auto"/>
    </w:rPr>
  </w:style>
  <w:style w:type="paragraph" w:customStyle="1" w:styleId="Pa7">
    <w:name w:val="Pa7"/>
    <w:basedOn w:val="Default"/>
    <w:next w:val="Default"/>
    <w:uiPriority w:val="99"/>
    <w:rsid w:val="008957A7"/>
    <w:pPr>
      <w:spacing w:line="141" w:lineRule="atLeast"/>
    </w:pPr>
    <w:rPr>
      <w:rFonts w:ascii="HelveticaNeue Condensed" w:eastAsia="HelveticaNeue Condensed" w:hAnsi="Calibri" w:cs="Times New Roman"/>
      <w:color w:val="auto"/>
    </w:rPr>
  </w:style>
  <w:style w:type="paragraph" w:customStyle="1" w:styleId="Pa8">
    <w:name w:val="Pa8"/>
    <w:basedOn w:val="Default"/>
    <w:next w:val="Default"/>
    <w:uiPriority w:val="99"/>
    <w:rsid w:val="008957A7"/>
    <w:pPr>
      <w:spacing w:line="201" w:lineRule="atLeast"/>
    </w:pPr>
    <w:rPr>
      <w:rFonts w:ascii="HelveticaNeue Condensed" w:eastAsia="HelveticaNeue Condensed" w:hAnsi="Calibri" w:cs="Times New Roman"/>
      <w:color w:val="auto"/>
    </w:rPr>
  </w:style>
  <w:style w:type="character" w:customStyle="1" w:styleId="A8">
    <w:name w:val="A8"/>
    <w:uiPriority w:val="99"/>
    <w:rsid w:val="008957A7"/>
    <w:rPr>
      <w:rFonts w:cs="HelveticaNeue Condensed"/>
      <w:color w:val="000000"/>
    </w:rPr>
  </w:style>
  <w:style w:type="character" w:customStyle="1" w:styleId="legds2">
    <w:name w:val="legds2"/>
    <w:basedOn w:val="DefaultParagraphFont"/>
    <w:rsid w:val="008957A7"/>
    <w:rPr>
      <w:vanish w:val="0"/>
      <w:webHidden w:val="0"/>
      <w:specVanish w:val="0"/>
    </w:rPr>
  </w:style>
  <w:style w:type="paragraph" w:customStyle="1" w:styleId="legclearfix2">
    <w:name w:val="legclearfix2"/>
    <w:basedOn w:val="Normal"/>
    <w:rsid w:val="008957A7"/>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A3">
    <w:name w:val="A3"/>
    <w:uiPriority w:val="99"/>
    <w:rsid w:val="008957A7"/>
    <w:rPr>
      <w:rFonts w:cs="Helvetica 45 Light"/>
      <w:color w:val="000000"/>
    </w:rPr>
  </w:style>
  <w:style w:type="character" w:customStyle="1" w:styleId="A4">
    <w:name w:val="A4"/>
    <w:uiPriority w:val="99"/>
    <w:rsid w:val="008957A7"/>
    <w:rPr>
      <w:rFonts w:cs="Helvetica 65 Medium"/>
      <w:color w:val="000000"/>
      <w:sz w:val="20"/>
      <w:szCs w:val="20"/>
    </w:rPr>
  </w:style>
  <w:style w:type="character" w:customStyle="1" w:styleId="A6">
    <w:name w:val="A6"/>
    <w:uiPriority w:val="99"/>
    <w:rsid w:val="008957A7"/>
    <w:rPr>
      <w:rFonts w:cs="Helvetica 55 Roman"/>
      <w:color w:val="000000"/>
    </w:rPr>
  </w:style>
  <w:style w:type="paragraph" w:styleId="BodyTextIndent3">
    <w:name w:val="Body Text Indent 3"/>
    <w:basedOn w:val="Normal"/>
    <w:link w:val="BodyTextIndent3Char"/>
    <w:unhideWhenUsed/>
    <w:rsid w:val="008957A7"/>
    <w:pPr>
      <w:spacing w:after="120"/>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8957A7"/>
    <w:rPr>
      <w:rFonts w:ascii="Times New Roman" w:eastAsia="Times New Roman" w:hAnsi="Times New Roman" w:cs="Times New Roman"/>
      <w:sz w:val="16"/>
      <w:szCs w:val="16"/>
      <w:lang w:eastAsia="en-GB"/>
    </w:rPr>
  </w:style>
  <w:style w:type="character" w:customStyle="1" w:styleId="NoSpacingChar">
    <w:name w:val="No Spacing Char"/>
    <w:basedOn w:val="DefaultParagraphFont"/>
    <w:link w:val="NoSpacing"/>
    <w:uiPriority w:val="1"/>
    <w:rsid w:val="008957A7"/>
    <w:rPr>
      <w:rFonts w:ascii="Cambria" w:eastAsia="Cambria" w:hAnsi="Cambria" w:cs="Times New Roman"/>
      <w:lang w:val="en-US"/>
    </w:rPr>
  </w:style>
  <w:style w:type="paragraph" w:customStyle="1" w:styleId="POLICYHEADING">
    <w:name w:val="POLICY HEADING"/>
    <w:basedOn w:val="Normal"/>
    <w:qFormat/>
    <w:rsid w:val="008957A7"/>
    <w:pPr>
      <w:keepNext/>
      <w:numPr>
        <w:numId w:val="27"/>
      </w:numPr>
      <w:spacing w:before="240" w:after="60" w:line="276" w:lineRule="auto"/>
      <w:outlineLvl w:val="1"/>
    </w:pPr>
    <w:rPr>
      <w:rFonts w:ascii="Gill Sans MT" w:eastAsia="Times New Roman" w:hAnsi="Gill Sans MT" w:cs="Times New Roman"/>
      <w:b/>
      <w:bCs/>
      <w:iCs/>
      <w:caps/>
      <w:sz w:val="22"/>
      <w:szCs w:val="28"/>
      <w:lang w:val="en-US"/>
    </w:rPr>
  </w:style>
  <w:style w:type="paragraph" w:customStyle="1" w:styleId="AnnexureHeading5">
    <w:name w:val="Annexure Heading 5"/>
    <w:basedOn w:val="Normal"/>
    <w:qFormat/>
    <w:rsid w:val="00FB5360"/>
    <w:pPr>
      <w:tabs>
        <w:tab w:val="num" w:pos="4253"/>
      </w:tabs>
      <w:suppressAutoHyphens/>
      <w:spacing w:before="120" w:after="240"/>
      <w:ind w:left="4253" w:hanging="1418"/>
      <w:jc w:val="both"/>
    </w:pPr>
    <w:rPr>
      <w:rFonts w:ascii="Arial" w:eastAsia="Times New Roman" w:hAnsi="Arial" w:cs="Tahoma"/>
      <w:sz w:val="21"/>
      <w:szCs w:val="20"/>
    </w:rPr>
  </w:style>
  <w:style w:type="character" w:styleId="UnresolvedMention">
    <w:name w:val="Unresolved Mention"/>
    <w:basedOn w:val="DefaultParagraphFont"/>
    <w:uiPriority w:val="99"/>
    <w:semiHidden/>
    <w:unhideWhenUsed/>
    <w:rsid w:val="00043D4D"/>
    <w:rPr>
      <w:color w:val="605E5C"/>
      <w:shd w:val="clear" w:color="auto" w:fill="E1DFDD"/>
    </w:rPr>
  </w:style>
  <w:style w:type="paragraph" w:customStyle="1" w:styleId="xsubhead2">
    <w:name w:val="x_subhead2"/>
    <w:basedOn w:val="Normal"/>
    <w:rsid w:val="00B07ACD"/>
    <w:pPr>
      <w:spacing w:before="100" w:beforeAutospacing="1" w:after="100" w:afterAutospacing="1"/>
    </w:pPr>
    <w:rPr>
      <w:rFonts w:ascii="Times New Roman" w:eastAsia="Times New Roman" w:hAnsi="Times New Roman" w:cs="Times New Roman"/>
      <w:lang w:eastAsia="en-GB"/>
    </w:rPr>
  </w:style>
  <w:style w:type="paragraph" w:customStyle="1" w:styleId="xcaption1">
    <w:name w:val="x_caption1"/>
    <w:basedOn w:val="Normal"/>
    <w:rsid w:val="00B07ACD"/>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B07ACD"/>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FF0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290642">
      <w:bodyDiv w:val="1"/>
      <w:marLeft w:val="0"/>
      <w:marRight w:val="0"/>
      <w:marTop w:val="0"/>
      <w:marBottom w:val="0"/>
      <w:divBdr>
        <w:top w:val="none" w:sz="0" w:space="0" w:color="auto"/>
        <w:left w:val="none" w:sz="0" w:space="0" w:color="auto"/>
        <w:bottom w:val="none" w:sz="0" w:space="0" w:color="auto"/>
        <w:right w:val="none" w:sz="0" w:space="0" w:color="auto"/>
      </w:divBdr>
    </w:div>
    <w:div w:id="102139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mplain-about-an-academy/complain-about-an-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7E60EAFE0AD34A81D194F1C1A590E0" ma:contentTypeVersion="17" ma:contentTypeDescription="Create a new document." ma:contentTypeScope="" ma:versionID="bdc5bd40600d9662e365086792f00c4d">
  <xsd:schema xmlns:xsd="http://www.w3.org/2001/XMLSchema" xmlns:xs="http://www.w3.org/2001/XMLSchema" xmlns:p="http://schemas.microsoft.com/office/2006/metadata/properties" xmlns:ns2="924d72fe-d11d-4f13-ba1f-f511b25cbbcc" xmlns:ns3="03bc6efc-92c3-46e8-9cc7-23d5c8b17dee" targetNamespace="http://schemas.microsoft.com/office/2006/metadata/properties" ma:root="true" ma:fieldsID="12cc7004ff5b0bb68cf0142b8fa2d0be" ns2:_="" ns3:_="">
    <xsd:import namespace="924d72fe-d11d-4f13-ba1f-f511b25cbbcc"/>
    <xsd:import namespace="03bc6efc-92c3-46e8-9cc7-23d5c8b17d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d72fe-d11d-4f13-ba1f-f511b25cb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340a476-bbbb-4644-9e8c-8244b65459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c6efc-92c3-46e8-9cc7-23d5c8b17d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d10b9b9-74af-48ac-a193-dd6e957238b9}" ma:internalName="TaxCatchAll" ma:showField="CatchAllData" ma:web="03bc6efc-92c3-46e8-9cc7-23d5c8b17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4d72fe-d11d-4f13-ba1f-f511b25cbbcc">
      <Terms xmlns="http://schemas.microsoft.com/office/infopath/2007/PartnerControls"/>
    </lcf76f155ced4ddcb4097134ff3c332f>
    <TaxCatchAll xmlns="03bc6efc-92c3-46e8-9cc7-23d5c8b17dee" xsi:nil="true"/>
  </documentManagement>
</p:properties>
</file>

<file path=customXml/itemProps1.xml><?xml version="1.0" encoding="utf-8"?>
<ds:datastoreItem xmlns:ds="http://schemas.openxmlformats.org/officeDocument/2006/customXml" ds:itemID="{C3071486-6429-4128-BB72-7633583B7F40}">
  <ds:schemaRefs>
    <ds:schemaRef ds:uri="http://schemas.microsoft.com/sharepoint/v3/contenttype/forms"/>
  </ds:schemaRefs>
</ds:datastoreItem>
</file>

<file path=customXml/itemProps2.xml><?xml version="1.0" encoding="utf-8"?>
<ds:datastoreItem xmlns:ds="http://schemas.openxmlformats.org/officeDocument/2006/customXml" ds:itemID="{1B31F1BA-5AC3-4D0B-96C9-47241E7B072B}">
  <ds:schemaRefs>
    <ds:schemaRef ds:uri="http://schemas.openxmlformats.org/officeDocument/2006/bibliography"/>
  </ds:schemaRefs>
</ds:datastoreItem>
</file>

<file path=customXml/itemProps3.xml><?xml version="1.0" encoding="utf-8"?>
<ds:datastoreItem xmlns:ds="http://schemas.openxmlformats.org/officeDocument/2006/customXml" ds:itemID="{7D99B6E4-F21E-4442-A7EB-783C5BA4FAF0}"/>
</file>

<file path=customXml/itemProps4.xml><?xml version="1.0" encoding="utf-8"?>
<ds:datastoreItem xmlns:ds="http://schemas.openxmlformats.org/officeDocument/2006/customXml" ds:itemID="{CB5915E4-99A6-4748-8E12-44B8F9682C48}">
  <ds:schemaRefs>
    <ds:schemaRef ds:uri="http://schemas.microsoft.com/office/2006/metadata/properties"/>
    <ds:schemaRef ds:uri="http://schemas.microsoft.com/office/infopath/2007/PartnerControls"/>
    <ds:schemaRef ds:uri="1e0598e7-5f57-4bc5-ad8b-fba11699a6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8302</Words>
  <Characters>47327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Burnett</dc:creator>
  <cp:keywords/>
  <dc:description/>
  <cp:lastModifiedBy>Stephanie Meikle</cp:lastModifiedBy>
  <cp:revision>2</cp:revision>
  <cp:lastPrinted>2019-08-27T11:07:00Z</cp:lastPrinted>
  <dcterms:created xsi:type="dcterms:W3CDTF">2026-01-23T13:55:00Z</dcterms:created>
  <dcterms:modified xsi:type="dcterms:W3CDTF">2026-01-23T13:55:00Z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0x0101000F7E60EAFE0AD34A81D194F1C1A590E0</vt:lpwstr>
  </property>
</Properties>
</file>